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D92C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A3BC8" w:rsidRPr="003A3BC8" w14:paraId="2E088951" w14:textId="77777777" w:rsidTr="003A3BC8">
        <w:tc>
          <w:tcPr>
            <w:tcW w:w="9062" w:type="dxa"/>
            <w:shd w:val="clear" w:color="auto" w:fill="00B0F0"/>
          </w:tcPr>
          <w:p w14:paraId="136F4075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1888C6D7" w14:textId="77777777" w:rsidR="00CA3FF2" w:rsidRDefault="00CA3FF2" w:rsidP="003A3BC8">
      <w:pPr>
        <w:spacing w:after="0" w:line="240" w:lineRule="auto"/>
        <w:rPr>
          <w:noProof/>
          <w:lang w:eastAsia="fr-FR"/>
        </w:rPr>
      </w:pPr>
    </w:p>
    <w:p w14:paraId="5240D47C" w14:textId="77777777" w:rsidR="00CA3FF2" w:rsidRDefault="00CA3FF2" w:rsidP="003A3BC8">
      <w:pPr>
        <w:spacing w:after="0" w:line="240" w:lineRule="auto"/>
        <w:rPr>
          <w:noProof/>
          <w:lang w:eastAsia="fr-FR"/>
        </w:rPr>
      </w:pPr>
    </w:p>
    <w:p w14:paraId="1C248399" w14:textId="2B529EFE" w:rsidR="000A0C0C" w:rsidRDefault="00F35D2B" w:rsidP="003A3BC8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68841FA" wp14:editId="5BAA050C">
            <wp:extent cx="3236400" cy="10296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is Descart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D2B">
        <w:rPr>
          <w:noProof/>
        </w:rPr>
        <w:drawing>
          <wp:inline distT="0" distB="0" distL="0" distR="0" wp14:anchorId="1BAA4F37" wp14:editId="2B6AB1CF">
            <wp:extent cx="1551600" cy="756000"/>
            <wp:effectExtent l="0" t="0" r="0" b="6350"/>
            <wp:docPr id="1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307"/>
      </w:tblGrid>
      <w:tr w:rsidR="006A2F89" w14:paraId="71995388" w14:textId="77777777" w:rsidTr="0039331A">
        <w:tc>
          <w:tcPr>
            <w:tcW w:w="8046" w:type="dxa"/>
          </w:tcPr>
          <w:p w14:paraId="178948E2" w14:textId="5A85DCC9" w:rsidR="006A2F89" w:rsidRDefault="000A0C0C" w:rsidP="00CA3FF2">
            <w:r w:rsidRPr="002F6EC1">
              <w:rPr>
                <w:b/>
              </w:rPr>
              <w:t xml:space="preserve">Nom </w:t>
            </w:r>
            <w:r w:rsidR="006A2F89" w:rsidRPr="002F6EC1">
              <w:rPr>
                <w:b/>
              </w:rPr>
              <w:t>Établissement</w:t>
            </w:r>
            <w:r w:rsidR="006A2F89">
              <w:t> :</w:t>
            </w:r>
            <w:r w:rsidR="004C10BE">
              <w:t xml:space="preserve"> </w:t>
            </w:r>
            <w:proofErr w:type="spellStart"/>
            <w:r w:rsidR="00150F42">
              <w:t>Hopital</w:t>
            </w:r>
            <w:proofErr w:type="spellEnd"/>
            <w:r w:rsidR="00150F42">
              <w:t xml:space="preserve"> Européen Georges Pompidou</w:t>
            </w:r>
          </w:p>
        </w:tc>
        <w:tc>
          <w:tcPr>
            <w:tcW w:w="1016" w:type="dxa"/>
            <w:gridSpan w:val="2"/>
          </w:tcPr>
          <w:p w14:paraId="08BDBA1B" w14:textId="77777777" w:rsidR="006A2F89" w:rsidRDefault="006A2F89" w:rsidP="003A3BC8"/>
        </w:tc>
      </w:tr>
      <w:tr w:rsidR="006A2F89" w14:paraId="23C9401C" w14:textId="77777777" w:rsidTr="00007FE8">
        <w:tc>
          <w:tcPr>
            <w:tcW w:w="8755" w:type="dxa"/>
            <w:gridSpan w:val="2"/>
          </w:tcPr>
          <w:p w14:paraId="22266B50" w14:textId="2C9C61C8" w:rsidR="003E633D" w:rsidRDefault="006A2F89" w:rsidP="00B33922">
            <w:r w:rsidRPr="002F6EC1">
              <w:rPr>
                <w:b/>
              </w:rPr>
              <w:t>Intitulé du service</w:t>
            </w:r>
            <w:r>
              <w:t> :</w:t>
            </w:r>
            <w:r w:rsidR="002F6EC1">
              <w:t xml:space="preserve"> </w:t>
            </w:r>
            <w:r w:rsidR="00150F42">
              <w:t>Pneumologie</w:t>
            </w:r>
            <w:r w:rsidR="00B33922">
              <w:t xml:space="preserve"> et </w:t>
            </w:r>
            <w:r w:rsidR="00AF428A">
              <w:t>soins intensifs</w:t>
            </w:r>
            <w:r w:rsidR="00B33922">
              <w:t>. Centre de Compétences Maladies pulmonaires  rares</w:t>
            </w:r>
          </w:p>
        </w:tc>
        <w:tc>
          <w:tcPr>
            <w:tcW w:w="307" w:type="dxa"/>
          </w:tcPr>
          <w:p w14:paraId="36EFACE9" w14:textId="77777777" w:rsidR="006A2F89" w:rsidRDefault="006A2F89" w:rsidP="003A3BC8"/>
        </w:tc>
      </w:tr>
      <w:tr w:rsidR="006A2F89" w14:paraId="1CEFA317" w14:textId="77777777" w:rsidTr="0039331A">
        <w:tc>
          <w:tcPr>
            <w:tcW w:w="8046" w:type="dxa"/>
          </w:tcPr>
          <w:p w14:paraId="7AAD475D" w14:textId="61F35522" w:rsidR="006A2F89" w:rsidRDefault="00011E58" w:rsidP="003A3BC8">
            <w:r w:rsidRPr="002F6EC1">
              <w:rPr>
                <w:b/>
              </w:rPr>
              <w:t xml:space="preserve">Nom </w:t>
            </w:r>
            <w:r w:rsidR="006A2F89" w:rsidRPr="002F6EC1">
              <w:rPr>
                <w:b/>
              </w:rPr>
              <w:t>Chef de service</w:t>
            </w:r>
            <w:r w:rsidR="006A2F89">
              <w:t> :</w:t>
            </w:r>
            <w:r w:rsidR="002F6EC1">
              <w:t xml:space="preserve"> </w:t>
            </w:r>
            <w:r w:rsidR="00AF428A">
              <w:t>Guy Meyer</w:t>
            </w:r>
            <w:r w:rsidR="00B33922">
              <w:t xml:space="preserve"> (guy.meyer@aphp.fr)</w:t>
            </w:r>
          </w:p>
          <w:p w14:paraId="6497A8C7" w14:textId="5BC0483E" w:rsidR="0010295C" w:rsidRDefault="0010295C" w:rsidP="00CA3FF2">
            <w:r w:rsidRPr="0010295C">
              <w:rPr>
                <w:b/>
              </w:rPr>
              <w:t>Accès en transport en commun</w:t>
            </w:r>
            <w:r>
              <w:t xml:space="preserve"> : </w:t>
            </w:r>
            <w:r w:rsidR="00AF428A">
              <w:t>Metro ligne 8, RER C, Bus PC1, Tram 2</w:t>
            </w:r>
          </w:p>
        </w:tc>
        <w:tc>
          <w:tcPr>
            <w:tcW w:w="1016" w:type="dxa"/>
            <w:gridSpan w:val="2"/>
          </w:tcPr>
          <w:p w14:paraId="2932CD03" w14:textId="77777777" w:rsidR="006A2F89" w:rsidRDefault="006A2F89" w:rsidP="003A3BC8"/>
        </w:tc>
      </w:tr>
      <w:tr w:rsidR="006A2F89" w14:paraId="070A5AF7" w14:textId="77777777" w:rsidTr="0039331A">
        <w:tc>
          <w:tcPr>
            <w:tcW w:w="8046" w:type="dxa"/>
          </w:tcPr>
          <w:p w14:paraId="30506945" w14:textId="77777777" w:rsidR="006A2F89" w:rsidRPr="002F6EC1" w:rsidRDefault="006A2F89" w:rsidP="003A3BC8">
            <w:pPr>
              <w:rPr>
                <w:b/>
              </w:rPr>
            </w:pPr>
          </w:p>
        </w:tc>
        <w:tc>
          <w:tcPr>
            <w:tcW w:w="1016" w:type="dxa"/>
            <w:gridSpan w:val="2"/>
          </w:tcPr>
          <w:p w14:paraId="17E35396" w14:textId="77777777" w:rsidR="006A2F89" w:rsidRDefault="006A2F89" w:rsidP="003A3BC8"/>
        </w:tc>
      </w:tr>
      <w:tr w:rsidR="0030791C" w14:paraId="30B572D9" w14:textId="77777777" w:rsidTr="0030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2" w:type="dxa"/>
            <w:gridSpan w:val="3"/>
            <w:shd w:val="clear" w:color="auto" w:fill="00B0F0"/>
          </w:tcPr>
          <w:p w14:paraId="3350756C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3C03B4AA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13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493"/>
        <w:gridCol w:w="824"/>
        <w:gridCol w:w="177"/>
        <w:gridCol w:w="1001"/>
        <w:gridCol w:w="252"/>
        <w:gridCol w:w="1774"/>
        <w:gridCol w:w="1002"/>
      </w:tblGrid>
      <w:tr w:rsidR="006A2F89" w14:paraId="7C32E0F8" w14:textId="77777777" w:rsidTr="00A65D4A">
        <w:trPr>
          <w:gridAfter w:val="5"/>
          <w:wAfter w:w="4206" w:type="dxa"/>
        </w:trPr>
        <w:tc>
          <w:tcPr>
            <w:tcW w:w="5920" w:type="dxa"/>
          </w:tcPr>
          <w:p w14:paraId="7536C2AF" w14:textId="7ED59BFE" w:rsidR="006A2F89" w:rsidRPr="00B41F66" w:rsidRDefault="006A2F89" w:rsidP="006A2FBC">
            <w:r w:rsidRPr="00313D4F">
              <w:rPr>
                <w:b/>
              </w:rPr>
              <w:t>Noms PUPH</w:t>
            </w:r>
            <w:r w:rsidR="001D3708" w:rsidRPr="00313D4F">
              <w:rPr>
                <w:b/>
              </w:rPr>
              <w:t>:</w:t>
            </w:r>
            <w:r w:rsidR="001D3708">
              <w:t xml:space="preserve"> Dominique</w:t>
            </w:r>
            <w:r w:rsidR="006A2FBC">
              <w:t xml:space="preserve"> Israë</w:t>
            </w:r>
            <w:r w:rsidR="006E2B1F">
              <w:t>l</w:t>
            </w:r>
            <w:r w:rsidR="006A2FBC">
              <w:t>-</w:t>
            </w:r>
            <w:proofErr w:type="spellStart"/>
            <w:r w:rsidR="006E2B1F">
              <w:t>Biet</w:t>
            </w:r>
            <w:proofErr w:type="spellEnd"/>
            <w:r w:rsidR="006E2B1F">
              <w:t>, Olivier Sanchez, Guy Meyer</w:t>
            </w:r>
          </w:p>
        </w:tc>
        <w:tc>
          <w:tcPr>
            <w:tcW w:w="3317" w:type="dxa"/>
            <w:gridSpan w:val="2"/>
          </w:tcPr>
          <w:p w14:paraId="50D7A71D" w14:textId="77777777" w:rsidR="006A2F89" w:rsidRPr="00313D4F" w:rsidRDefault="006A2F89" w:rsidP="003A3BC8">
            <w:pPr>
              <w:rPr>
                <w:b/>
              </w:rPr>
            </w:pPr>
          </w:p>
        </w:tc>
      </w:tr>
      <w:tr w:rsidR="006A2F89" w:rsidRPr="00C26602" w14:paraId="149357F4" w14:textId="77777777" w:rsidTr="00A65D4A">
        <w:trPr>
          <w:gridAfter w:val="5"/>
          <w:wAfter w:w="4206" w:type="dxa"/>
        </w:trPr>
        <w:tc>
          <w:tcPr>
            <w:tcW w:w="5920" w:type="dxa"/>
          </w:tcPr>
          <w:p w14:paraId="63CE694A" w14:textId="77777777" w:rsidR="00721DE1" w:rsidRPr="00FC6F7A" w:rsidRDefault="00721DE1" w:rsidP="00BF3CAB">
            <w:r w:rsidRPr="00FC6F7A">
              <w:rPr>
                <w:b/>
              </w:rPr>
              <w:t xml:space="preserve">Noms PH : </w:t>
            </w:r>
            <w:r w:rsidR="00C26602" w:rsidRPr="00FC6F7A">
              <w:t xml:space="preserve">Delphine </w:t>
            </w:r>
            <w:proofErr w:type="spellStart"/>
            <w:r w:rsidR="00C26602" w:rsidRPr="00FC6F7A">
              <w:t>Wermert</w:t>
            </w:r>
            <w:proofErr w:type="spellEnd"/>
            <w:r w:rsidR="00C26602" w:rsidRPr="00FC6F7A">
              <w:t xml:space="preserve">, Jean </w:t>
            </w:r>
            <w:proofErr w:type="spellStart"/>
            <w:r w:rsidR="00C26602" w:rsidRPr="00FC6F7A">
              <w:t>Pastre</w:t>
            </w:r>
            <w:proofErr w:type="spellEnd"/>
          </w:p>
          <w:p w14:paraId="46ED7757" w14:textId="00AA2C0E" w:rsidR="006A2FBC" w:rsidRPr="006A2FBC" w:rsidRDefault="006A2FBC" w:rsidP="00BF3CAB">
            <w:r w:rsidRPr="006A2FBC">
              <w:rPr>
                <w:b/>
              </w:rPr>
              <w:t>Nom MCU-</w:t>
            </w:r>
            <w:proofErr w:type="gramStart"/>
            <w:r w:rsidRPr="006A2FBC">
              <w:rPr>
                <w:b/>
              </w:rPr>
              <w:t>PH:</w:t>
            </w:r>
            <w:proofErr w:type="gramEnd"/>
            <w:r w:rsidRPr="006A2FBC">
              <w:t xml:space="preserve"> Benjamin Planquette</w:t>
            </w:r>
          </w:p>
        </w:tc>
        <w:tc>
          <w:tcPr>
            <w:tcW w:w="3317" w:type="dxa"/>
            <w:gridSpan w:val="2"/>
          </w:tcPr>
          <w:p w14:paraId="1F081827" w14:textId="77777777" w:rsidR="006A2F89" w:rsidRPr="006A2FBC" w:rsidRDefault="006A2F89" w:rsidP="003A3BC8">
            <w:pPr>
              <w:rPr>
                <w:b/>
              </w:rPr>
            </w:pPr>
          </w:p>
        </w:tc>
      </w:tr>
      <w:tr w:rsidR="006A2F89" w14:paraId="44AE5CC6" w14:textId="77777777" w:rsidTr="00A65D4A">
        <w:trPr>
          <w:gridAfter w:val="5"/>
          <w:wAfter w:w="4206" w:type="dxa"/>
        </w:trPr>
        <w:tc>
          <w:tcPr>
            <w:tcW w:w="5920" w:type="dxa"/>
          </w:tcPr>
          <w:p w14:paraId="73A1DF90" w14:textId="1B68C558" w:rsidR="006A2F89" w:rsidRPr="00313D4F" w:rsidRDefault="006A2F89" w:rsidP="006A2FBC">
            <w:pPr>
              <w:ind w:right="-504"/>
              <w:rPr>
                <w:b/>
              </w:rPr>
            </w:pPr>
            <w:r w:rsidRPr="00313D4F">
              <w:rPr>
                <w:b/>
              </w:rPr>
              <w:t>Nombre CCA :</w:t>
            </w:r>
            <w:r w:rsidR="00C37FDD">
              <w:rPr>
                <w:b/>
              </w:rPr>
              <w:t xml:space="preserve"> </w:t>
            </w:r>
            <w:r w:rsidR="00C26602">
              <w:rPr>
                <w:b/>
              </w:rPr>
              <w:t xml:space="preserve">3 </w:t>
            </w:r>
          </w:p>
        </w:tc>
        <w:tc>
          <w:tcPr>
            <w:tcW w:w="3317" w:type="dxa"/>
            <w:gridSpan w:val="2"/>
          </w:tcPr>
          <w:p w14:paraId="240A92CC" w14:textId="77777777" w:rsidR="006A2F89" w:rsidRPr="00313D4F" w:rsidRDefault="006A2F89" w:rsidP="003A3BC8">
            <w:pPr>
              <w:rPr>
                <w:b/>
              </w:rPr>
            </w:pPr>
          </w:p>
        </w:tc>
      </w:tr>
      <w:tr w:rsidR="003727CA" w14:paraId="103BA116" w14:textId="77777777" w:rsidTr="00A65D4A">
        <w:tc>
          <w:tcPr>
            <w:tcW w:w="5920" w:type="dxa"/>
          </w:tcPr>
          <w:p w14:paraId="7029E866" w14:textId="46F0E3D7" w:rsidR="003727CA" w:rsidRPr="00313D4F" w:rsidRDefault="003727CA" w:rsidP="003A3BC8">
            <w:pPr>
              <w:rPr>
                <w:b/>
              </w:rPr>
            </w:pPr>
            <w:r w:rsidRPr="00313D4F">
              <w:rPr>
                <w:b/>
              </w:rPr>
              <w:t>Nombre de non titulaire</w:t>
            </w:r>
            <w:r w:rsidR="0030791C" w:rsidRPr="00313D4F">
              <w:rPr>
                <w:b/>
              </w:rPr>
              <w:t> :</w:t>
            </w:r>
            <w:r w:rsidR="00CA3FF2">
              <w:rPr>
                <w:b/>
              </w:rPr>
              <w:t xml:space="preserve"> </w:t>
            </w:r>
            <w:r w:rsidR="00517C4C">
              <w:rPr>
                <w:b/>
              </w:rPr>
              <w:t>3</w:t>
            </w:r>
          </w:p>
        </w:tc>
        <w:tc>
          <w:tcPr>
            <w:tcW w:w="2493" w:type="dxa"/>
          </w:tcPr>
          <w:p w14:paraId="12C59468" w14:textId="77777777" w:rsidR="003727CA" w:rsidRPr="00D77F71" w:rsidRDefault="003727CA" w:rsidP="003A3BC8"/>
        </w:tc>
        <w:tc>
          <w:tcPr>
            <w:tcW w:w="1001" w:type="dxa"/>
            <w:gridSpan w:val="2"/>
          </w:tcPr>
          <w:p w14:paraId="40DB1D4B" w14:textId="77777777"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1001" w:type="dxa"/>
          </w:tcPr>
          <w:p w14:paraId="30FF92F9" w14:textId="77777777"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252" w:type="dxa"/>
          </w:tcPr>
          <w:p w14:paraId="57B6344C" w14:textId="77777777"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1774" w:type="dxa"/>
          </w:tcPr>
          <w:p w14:paraId="04011949" w14:textId="77777777"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1002" w:type="dxa"/>
          </w:tcPr>
          <w:p w14:paraId="3933B88C" w14:textId="77777777" w:rsidR="003727CA" w:rsidRDefault="003727CA" w:rsidP="003A3BC8"/>
        </w:tc>
      </w:tr>
    </w:tbl>
    <w:p w14:paraId="5A9F94BE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FF5E17" w:rsidRPr="0030791C" w14:paraId="0297E3AC" w14:textId="77777777" w:rsidTr="00A91959">
        <w:tc>
          <w:tcPr>
            <w:tcW w:w="9062" w:type="dxa"/>
            <w:shd w:val="clear" w:color="auto" w:fill="00B0F0"/>
          </w:tcPr>
          <w:p w14:paraId="371A2F5D" w14:textId="77777777"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805EBA5" w14:textId="77777777" w:rsidR="00FF5E17" w:rsidRDefault="00FF5E17" w:rsidP="003A3BC8">
      <w:pPr>
        <w:spacing w:after="0" w:line="240" w:lineRule="auto"/>
      </w:pPr>
    </w:p>
    <w:p w14:paraId="362DC839" w14:textId="559EDC1E" w:rsidR="00F72864" w:rsidRDefault="00FF5E17" w:rsidP="003A3BC8">
      <w:pPr>
        <w:spacing w:after="0" w:line="240" w:lineRule="auto"/>
      </w:pPr>
      <w:r w:rsidRPr="000C43E1">
        <w:rPr>
          <w:b/>
        </w:rPr>
        <w:t>Nombre de postes de DES offerts</w:t>
      </w:r>
      <w:r w:rsidR="00EC14C5">
        <w:t xml:space="preserve"> : </w:t>
      </w:r>
      <w:r w:rsidR="000D7762">
        <w:t>3 (hospitalisation : 1, Soins intensifs : 2)</w:t>
      </w:r>
    </w:p>
    <w:p w14:paraId="156714CB" w14:textId="1FFD65D0" w:rsidR="00FF5E17" w:rsidRDefault="00FF5E17" w:rsidP="003A3BC8">
      <w:pPr>
        <w:spacing w:after="0" w:line="240" w:lineRule="auto"/>
      </w:pPr>
      <w:r w:rsidRPr="00F60B98">
        <w:rPr>
          <w:b/>
        </w:rPr>
        <w:t>Parcours proposés</w:t>
      </w:r>
      <w:r>
        <w:t xml:space="preserve"> : </w:t>
      </w:r>
      <w:r w:rsidR="006A2FBC">
        <w:t>Choix différencié pour les 2 secteurs: 2 internes sont affectés en USIP et 1 interne est affecté en salle</w:t>
      </w:r>
      <w:r w:rsidR="00905924">
        <w:t xml:space="preserve">. Les 3 internes ont accès au plateau technique </w:t>
      </w:r>
      <w:proofErr w:type="gramStart"/>
      <w:r w:rsidR="00905924">
        <w:t>( 1</w:t>
      </w:r>
      <w:proofErr w:type="gramEnd"/>
      <w:r w:rsidR="00905924">
        <w:t xml:space="preserve"> matinée de fibroscopie par semaine pour les internes de chaque secteur) et font une C</w:t>
      </w:r>
      <w:r w:rsidR="00FC6F7A">
        <w:t>onsultation</w:t>
      </w:r>
      <w:r w:rsidR="00905924">
        <w:t xml:space="preserve"> d'interne le vendredi </w:t>
      </w:r>
      <w:proofErr w:type="spellStart"/>
      <w:r w:rsidR="00905924">
        <w:t>a</w:t>
      </w:r>
      <w:r w:rsidR="00FC6F7A">
        <w:t>pres-midi</w:t>
      </w:r>
      <w:proofErr w:type="spellEnd"/>
      <w:r w:rsidR="00905924">
        <w:t>.</w:t>
      </w:r>
    </w:p>
    <w:p w14:paraId="2E955A4F" w14:textId="77777777" w:rsidR="00CA3FF2" w:rsidRDefault="00CA3FF2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0791C" w:rsidRPr="0030791C" w14:paraId="152C50A4" w14:textId="77777777" w:rsidTr="0030791C">
        <w:tc>
          <w:tcPr>
            <w:tcW w:w="9062" w:type="dxa"/>
            <w:shd w:val="clear" w:color="auto" w:fill="00B0F0"/>
          </w:tcPr>
          <w:p w14:paraId="32B642C5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01E6B95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4D3264" w14:paraId="1F068662" w14:textId="77777777" w:rsidTr="00CE480D">
        <w:tc>
          <w:tcPr>
            <w:tcW w:w="8755" w:type="dxa"/>
          </w:tcPr>
          <w:p w14:paraId="0A122253" w14:textId="29EB01CD" w:rsidR="004D3264" w:rsidRDefault="004D3264" w:rsidP="00CA3FF2">
            <w:r w:rsidRPr="00CE2D16">
              <w:rPr>
                <w:b/>
              </w:rPr>
              <w:t>Nombre de lits</w:t>
            </w:r>
            <w:r>
              <w:t> :</w:t>
            </w:r>
            <w:r w:rsidR="009E6942">
              <w:t xml:space="preserve"> </w:t>
            </w:r>
            <w:r w:rsidR="000D7762">
              <w:t>36</w:t>
            </w:r>
          </w:p>
        </w:tc>
        <w:tc>
          <w:tcPr>
            <w:tcW w:w="992" w:type="dxa"/>
          </w:tcPr>
          <w:p w14:paraId="74BB92E8" w14:textId="77777777" w:rsidR="004D3264" w:rsidRDefault="004D3264" w:rsidP="00CE2D16">
            <w:pPr>
              <w:ind w:left="3010"/>
            </w:pPr>
          </w:p>
          <w:p w14:paraId="5AFFB66E" w14:textId="77777777" w:rsidR="00D32E32" w:rsidRDefault="00D32E32" w:rsidP="003A3BC8"/>
        </w:tc>
      </w:tr>
      <w:tr w:rsidR="004D3264" w14:paraId="1120F793" w14:textId="77777777" w:rsidTr="00CE480D">
        <w:tc>
          <w:tcPr>
            <w:tcW w:w="8755" w:type="dxa"/>
          </w:tcPr>
          <w:p w14:paraId="64D07379" w14:textId="77777777" w:rsidR="00905924" w:rsidRDefault="004D3264" w:rsidP="00CA3FF2">
            <w:r w:rsidRPr="00CE2D16">
              <w:rPr>
                <w:b/>
              </w:rPr>
              <w:t>Nombre de secteurs d’hospitalisation conventionnelle et spécificités</w:t>
            </w:r>
            <w:r>
              <w:t> :</w:t>
            </w:r>
            <w:r w:rsidR="00CE2D16">
              <w:t xml:space="preserve"> </w:t>
            </w:r>
          </w:p>
          <w:p w14:paraId="2CB2AE24" w14:textId="718DFD94" w:rsidR="00CE2D16" w:rsidRDefault="00BA7A92" w:rsidP="00CA3FF2">
            <w:r>
              <w:t xml:space="preserve">1 secteur d’hospitalisation conventionnelle </w:t>
            </w:r>
            <w:r w:rsidR="00FE0009">
              <w:t xml:space="preserve">(18 lits) </w:t>
            </w:r>
            <w:r>
              <w:t>avec places d’hospitalisation de semaine</w:t>
            </w:r>
            <w:r w:rsidR="00905924">
              <w:t>:</w:t>
            </w:r>
          </w:p>
          <w:p w14:paraId="516546E7" w14:textId="4C352F05" w:rsidR="000C5072" w:rsidRDefault="00905924" w:rsidP="000C5072">
            <w:pPr>
              <w:pStyle w:val="Paragraphedeliste"/>
              <w:numPr>
                <w:ilvl w:val="0"/>
                <w:numId w:val="3"/>
              </w:numPr>
            </w:pPr>
            <w:r>
              <w:t>M</w:t>
            </w:r>
            <w:r w:rsidR="00E91062">
              <w:t>aladies inters</w:t>
            </w:r>
            <w:r w:rsidR="00BF051E">
              <w:t>t</w:t>
            </w:r>
            <w:r w:rsidR="00E91062">
              <w:t>itielles pulmonaires</w:t>
            </w:r>
            <w:r w:rsidR="00BF051E">
              <w:t>, maladies vasculaires pulmonaires</w:t>
            </w:r>
            <w:r w:rsidR="00B14DF2">
              <w:t>, pneumologie générale</w:t>
            </w:r>
          </w:p>
          <w:p w14:paraId="2F59C0E3" w14:textId="3D61FA51" w:rsidR="00905924" w:rsidRDefault="00905924" w:rsidP="00905924">
            <w:r>
              <w:t>1 secteur de soins intensifs respiratoires (18 lits):</w:t>
            </w:r>
          </w:p>
          <w:p w14:paraId="585E3112" w14:textId="172C0117" w:rsidR="00F76FB8" w:rsidRDefault="00F76FB8" w:rsidP="00905924">
            <w:pPr>
              <w:pStyle w:val="Paragraphedeliste"/>
              <w:numPr>
                <w:ilvl w:val="0"/>
                <w:numId w:val="3"/>
              </w:numPr>
            </w:pPr>
            <w:r>
              <w:t>embolie pulmonaire, hémoptysies</w:t>
            </w:r>
            <w:r w:rsidR="00342700">
              <w:t>, insuffisance</w:t>
            </w:r>
            <w:r w:rsidR="00905924">
              <w:t>s</w:t>
            </w:r>
            <w:r w:rsidR="00342700">
              <w:t xml:space="preserve"> respiratoire</w:t>
            </w:r>
            <w:r w:rsidR="00905924">
              <w:t>s</w:t>
            </w:r>
            <w:r w:rsidR="00342700">
              <w:t xml:space="preserve"> </w:t>
            </w:r>
            <w:r w:rsidR="00905924">
              <w:t>aiguës</w:t>
            </w:r>
            <w:r w:rsidR="00342700">
              <w:t>, ventilation mécanique invasive et non-invasive</w:t>
            </w:r>
            <w:r w:rsidR="00905924">
              <w:t>, post-opératoire de chirurgie thoracique</w:t>
            </w:r>
          </w:p>
        </w:tc>
        <w:tc>
          <w:tcPr>
            <w:tcW w:w="992" w:type="dxa"/>
          </w:tcPr>
          <w:p w14:paraId="308D66B7" w14:textId="77777777" w:rsidR="004D3264" w:rsidRDefault="004D3264" w:rsidP="003A3BC8"/>
          <w:p w14:paraId="3BAA58E4" w14:textId="77777777" w:rsidR="00D32E32" w:rsidRDefault="00D32E32" w:rsidP="003A3BC8"/>
        </w:tc>
      </w:tr>
      <w:tr w:rsidR="004D3264" w14:paraId="12122E37" w14:textId="77777777" w:rsidTr="00CE480D">
        <w:tc>
          <w:tcPr>
            <w:tcW w:w="8755" w:type="dxa"/>
          </w:tcPr>
          <w:p w14:paraId="38C68696" w14:textId="0E328E73" w:rsidR="00473CBF" w:rsidRDefault="00F8423B" w:rsidP="00CA3FF2">
            <w:r>
              <w:rPr>
                <w:b/>
              </w:rPr>
              <w:t>S</w:t>
            </w:r>
            <w:r w:rsidRPr="00CE2D16">
              <w:rPr>
                <w:b/>
              </w:rPr>
              <w:t>pécificités</w:t>
            </w:r>
            <w:r>
              <w:t> </w:t>
            </w:r>
            <w:r>
              <w:rPr>
                <w:b/>
              </w:rPr>
              <w:t>de l’</w:t>
            </w:r>
            <w:r w:rsidR="004D3264" w:rsidRPr="00CE2D16">
              <w:rPr>
                <w:b/>
              </w:rPr>
              <w:t>hospitalisation</w:t>
            </w:r>
            <w:r>
              <w:rPr>
                <w:b/>
              </w:rPr>
              <w:t xml:space="preserve"> de </w:t>
            </w:r>
            <w:r w:rsidR="004D3264" w:rsidRPr="00CE2D16">
              <w:rPr>
                <w:b/>
              </w:rPr>
              <w:t>jour</w:t>
            </w:r>
            <w:r w:rsidR="004D3264">
              <w:t>:</w:t>
            </w:r>
            <w:r w:rsidR="00674F06">
              <w:t xml:space="preserve"> </w:t>
            </w:r>
            <w:r w:rsidR="00C0522F">
              <w:t>6 places, maladies interstitielles, bilans de cancer, embolie pulmonaire</w:t>
            </w:r>
            <w:r w:rsidR="00905924">
              <w:t>, asthme</w:t>
            </w:r>
          </w:p>
        </w:tc>
        <w:tc>
          <w:tcPr>
            <w:tcW w:w="992" w:type="dxa"/>
          </w:tcPr>
          <w:p w14:paraId="33260D92" w14:textId="77777777" w:rsidR="004D3264" w:rsidRDefault="004D3264" w:rsidP="003A3BC8"/>
          <w:p w14:paraId="55E37527" w14:textId="77777777" w:rsidR="00D32E32" w:rsidRDefault="00D32E32" w:rsidP="003A3BC8"/>
        </w:tc>
      </w:tr>
      <w:tr w:rsidR="004D3264" w14:paraId="1CBFE9B8" w14:textId="77777777" w:rsidTr="00CE480D">
        <w:tc>
          <w:tcPr>
            <w:tcW w:w="8755" w:type="dxa"/>
          </w:tcPr>
          <w:p w14:paraId="5E83ADAC" w14:textId="448F8301" w:rsidR="00FB7277" w:rsidRDefault="00FB7277" w:rsidP="00CA3FF2">
            <w:r w:rsidRPr="00FB7277">
              <w:rPr>
                <w:b/>
              </w:rPr>
              <w:t>Plateau technique</w:t>
            </w:r>
            <w:r w:rsidR="004D3264">
              <w:t>:</w:t>
            </w:r>
            <w:r>
              <w:t xml:space="preserve"> </w:t>
            </w:r>
            <w:r w:rsidR="005B29DA">
              <w:t>endoscopie bronchique, bronchoscopie, EBUS, cathétérisme droit, laboratoire d’explorations fonctionnelles</w:t>
            </w:r>
            <w:r w:rsidR="00905924">
              <w:t xml:space="preserve"> respiratoires et du sommeil</w:t>
            </w:r>
          </w:p>
        </w:tc>
        <w:tc>
          <w:tcPr>
            <w:tcW w:w="992" w:type="dxa"/>
          </w:tcPr>
          <w:p w14:paraId="7CAA9A70" w14:textId="77777777" w:rsidR="004D3264" w:rsidRDefault="004D3264" w:rsidP="003A3BC8"/>
          <w:p w14:paraId="37F3BDAA" w14:textId="77777777" w:rsidR="007771F5" w:rsidRDefault="007771F5" w:rsidP="003A3BC8"/>
        </w:tc>
      </w:tr>
      <w:tr w:rsidR="004D3264" w14:paraId="08FF15A0" w14:textId="77777777" w:rsidTr="00CE480D">
        <w:tc>
          <w:tcPr>
            <w:tcW w:w="8755" w:type="dxa"/>
          </w:tcPr>
          <w:p w14:paraId="2A4418B4" w14:textId="71E402B1" w:rsidR="0087233A" w:rsidRDefault="00073D07" w:rsidP="00CA3FF2">
            <w:r w:rsidRPr="00073D07">
              <w:rPr>
                <w:b/>
              </w:rPr>
              <w:t>Gardes</w:t>
            </w:r>
            <w:r>
              <w:t xml:space="preserve"> </w:t>
            </w:r>
            <w:r w:rsidR="004D3264">
              <w:t>:</w:t>
            </w:r>
            <w:r>
              <w:t xml:space="preserve"> </w:t>
            </w:r>
            <w:r w:rsidR="00907120">
              <w:t>pour les internes d’USI, gardes form</w:t>
            </w:r>
            <w:r w:rsidR="00905924">
              <w:t>atrices en réanimation médicale;</w:t>
            </w:r>
            <w:r w:rsidR="00907120">
              <w:t xml:space="preserve"> pour l’interne d’hospitalisation : gardes au SAU</w:t>
            </w:r>
            <w:r w:rsidR="00905924">
              <w:t xml:space="preserve">. </w:t>
            </w:r>
          </w:p>
          <w:p w14:paraId="0975EBD9" w14:textId="52A50956" w:rsidR="0006773F" w:rsidRPr="00B33922" w:rsidRDefault="0006773F" w:rsidP="0006773F">
            <w:pPr>
              <w:rPr>
                <w:dstrike/>
              </w:rPr>
            </w:pPr>
          </w:p>
        </w:tc>
        <w:tc>
          <w:tcPr>
            <w:tcW w:w="992" w:type="dxa"/>
          </w:tcPr>
          <w:p w14:paraId="0BE5998F" w14:textId="77777777" w:rsidR="004D3264" w:rsidRDefault="004D3264" w:rsidP="003A3BC8"/>
          <w:p w14:paraId="0240BF7F" w14:textId="77777777" w:rsidR="00C53523" w:rsidRDefault="00C53523" w:rsidP="003A3BC8"/>
        </w:tc>
      </w:tr>
      <w:tr w:rsidR="004D3264" w14:paraId="0D4F9EEB" w14:textId="77777777" w:rsidTr="00CE480D">
        <w:tc>
          <w:tcPr>
            <w:tcW w:w="8755" w:type="dxa"/>
          </w:tcPr>
          <w:p w14:paraId="156863A8" w14:textId="77777777" w:rsidR="00CE480D" w:rsidRDefault="004D3264" w:rsidP="00CA3FF2">
            <w:r w:rsidRPr="00AE0275">
              <w:t>Thématique(s) de recherche</w:t>
            </w:r>
            <w:r>
              <w:t> </w:t>
            </w:r>
          </w:p>
          <w:p w14:paraId="15DF3C2B" w14:textId="43BE7D50" w:rsidR="003954B0" w:rsidRDefault="00905924" w:rsidP="003954B0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Embolie pulmonaire:</w:t>
            </w:r>
            <w:r w:rsidR="003954B0">
              <w:t xml:space="preserve"> diagnostic, traitement des formes graves, embolie associée au cancer</w:t>
            </w:r>
            <w:r w:rsidR="005F0E0B">
              <w:t> ; base de don</w:t>
            </w:r>
            <w:r w:rsidR="00645932">
              <w:t>née</w:t>
            </w:r>
            <w:r w:rsidR="001811EE">
              <w:t>s</w:t>
            </w:r>
            <w:r w:rsidR="00645932">
              <w:t xml:space="preserve"> sur 5 ans ouvrant la possibilité d’études rétrospectives ; appartenance à un réseau formalisé de recherche</w:t>
            </w:r>
            <w:r>
              <w:t xml:space="preserve"> permettant l’accè</w:t>
            </w:r>
            <w:r w:rsidR="00685DB6">
              <w:t>s à d’autres bases de données</w:t>
            </w:r>
            <w:r w:rsidR="005F5FD8">
              <w:t xml:space="preserve"> ; </w:t>
            </w:r>
            <w:r w:rsidR="001811EE">
              <w:t xml:space="preserve">collaboration avec le CIC1418, ouvrant possibilité de M2 en épidémiologie clinique ; </w:t>
            </w:r>
            <w:r w:rsidR="005F5FD8">
              <w:t xml:space="preserve">collaboration avec </w:t>
            </w:r>
            <w:r w:rsidR="00F67991">
              <w:t>l’</w:t>
            </w:r>
            <w:r w:rsidR="00F67991" w:rsidRPr="00F67991">
              <w:t>UMR-S 1140</w:t>
            </w:r>
            <w:r w:rsidR="00A84500">
              <w:t xml:space="preserve"> (hémostase), ouvrant la possibilité de M2 en recherche translationnelle</w:t>
            </w:r>
            <w:r w:rsidR="00802C39">
              <w:t>.</w:t>
            </w:r>
          </w:p>
          <w:p w14:paraId="3CED4E3B" w14:textId="525DEBAE" w:rsidR="005F0E0B" w:rsidRDefault="005F0E0B" w:rsidP="00B33922">
            <w:pPr>
              <w:pStyle w:val="Paragraphedeliste"/>
              <w:numPr>
                <w:ilvl w:val="0"/>
                <w:numId w:val="3"/>
              </w:numPr>
            </w:pPr>
            <w:r w:rsidRPr="00AE0275">
              <w:t>Maladies interstitielles pulmonaires</w:t>
            </w:r>
            <w:r w:rsidR="001D3708" w:rsidRPr="00AE0275">
              <w:t xml:space="preserve">, </w:t>
            </w:r>
            <w:r w:rsidR="00B33922" w:rsidRPr="00AE0275">
              <w:t>(</w:t>
            </w:r>
            <w:r w:rsidR="0006773F" w:rsidRPr="00AE0275">
              <w:t>Centre de Compétence Maladies Pulmonaires Rares</w:t>
            </w:r>
            <w:r w:rsidR="00B33922" w:rsidRPr="00AE0275">
              <w:t>)</w:t>
            </w:r>
            <w:r w:rsidR="0006773F" w:rsidRPr="00AE0275">
              <w:t xml:space="preserve">. Recherche </w:t>
            </w:r>
            <w:r w:rsidR="00B33922" w:rsidRPr="00AE0275">
              <w:t>académique</w:t>
            </w:r>
            <w:r w:rsidR="0006773F" w:rsidRPr="00AE0275">
              <w:t xml:space="preserve"> et </w:t>
            </w:r>
            <w:r w:rsidR="00B33922" w:rsidRPr="00AE0275">
              <w:t>industrielle</w:t>
            </w:r>
            <w:r w:rsidR="0006773F" w:rsidRPr="00AE0275">
              <w:t xml:space="preserve"> dans le diagnostic et </w:t>
            </w:r>
            <w:r w:rsidR="00B33922" w:rsidRPr="00AE0275">
              <w:t xml:space="preserve">le </w:t>
            </w:r>
            <w:r w:rsidR="001D3708" w:rsidRPr="00AE0275">
              <w:t>traitement</w:t>
            </w:r>
            <w:r w:rsidR="00B33922" w:rsidRPr="00AE0275">
              <w:t xml:space="preserve"> de la</w:t>
            </w:r>
            <w:r w:rsidR="001D3708" w:rsidRPr="00AE0275">
              <w:t xml:space="preserve"> fibrose pulmonaire idiopathique/PID/maladies pulmonaires rares. </w:t>
            </w:r>
            <w:r w:rsidR="0006773F" w:rsidRPr="00AE0275">
              <w:t>A</w:t>
            </w:r>
            <w:r w:rsidR="001D3708" w:rsidRPr="00AE0275">
              <w:t xml:space="preserve">ccès à la base de données </w:t>
            </w:r>
            <w:r w:rsidR="0006773F" w:rsidRPr="00AE0275">
              <w:t xml:space="preserve">patients </w:t>
            </w:r>
            <w:r w:rsidR="001D3708" w:rsidRPr="00AE0275">
              <w:t xml:space="preserve">pour </w:t>
            </w:r>
            <w:r w:rsidR="0006773F" w:rsidRPr="00AE0275">
              <w:t xml:space="preserve">réalisation </w:t>
            </w:r>
            <w:r w:rsidR="00B33922" w:rsidRPr="00AE0275">
              <w:t>d'</w:t>
            </w:r>
            <w:r w:rsidR="001D3708" w:rsidRPr="00AE0275">
              <w:t xml:space="preserve">études rétrospectives. Collaboration avec le Groupe Sarcoïdose France ouvrant possibilité à la recherche clinique dans ce domaine.  </w:t>
            </w:r>
          </w:p>
        </w:tc>
        <w:tc>
          <w:tcPr>
            <w:tcW w:w="992" w:type="dxa"/>
          </w:tcPr>
          <w:p w14:paraId="76DEF341" w14:textId="77777777" w:rsidR="004D3264" w:rsidRDefault="004D3264" w:rsidP="003A3BC8"/>
          <w:p w14:paraId="6227009E" w14:textId="77777777" w:rsidR="007771F5" w:rsidRDefault="007771F5" w:rsidP="003A3BC8"/>
        </w:tc>
      </w:tr>
      <w:tr w:rsidR="004D3264" w14:paraId="6A551B19" w14:textId="77777777" w:rsidTr="00CE480D">
        <w:tc>
          <w:tcPr>
            <w:tcW w:w="8755" w:type="dxa"/>
          </w:tcPr>
          <w:p w14:paraId="3D92B07D" w14:textId="77777777" w:rsidR="00D32E32" w:rsidRDefault="004D3264" w:rsidP="00CA3FF2">
            <w:r w:rsidRPr="009659C3">
              <w:rPr>
                <w:b/>
              </w:rPr>
              <w:t>RCP</w:t>
            </w:r>
            <w:r>
              <w:t> :</w:t>
            </w:r>
            <w:r w:rsidR="005835EC">
              <w:t xml:space="preserve"> </w:t>
            </w:r>
          </w:p>
          <w:p w14:paraId="6E4FC024" w14:textId="77777777" w:rsidR="00802C39" w:rsidRDefault="00802C39" w:rsidP="00802C39">
            <w:pPr>
              <w:pStyle w:val="Paragraphedeliste"/>
              <w:numPr>
                <w:ilvl w:val="0"/>
                <w:numId w:val="3"/>
              </w:numPr>
            </w:pPr>
            <w:r>
              <w:t>Une RCP hebdomadaire de pneumologie avec chirurgien thoracique et radi</w:t>
            </w:r>
            <w:r w:rsidR="009C4920">
              <w:t>o</w:t>
            </w:r>
            <w:r>
              <w:t>logue</w:t>
            </w:r>
          </w:p>
          <w:p w14:paraId="14C547FA" w14:textId="77777777" w:rsidR="009C4920" w:rsidRDefault="009C4920" w:rsidP="00802C39">
            <w:pPr>
              <w:pStyle w:val="Paragraphedeliste"/>
              <w:numPr>
                <w:ilvl w:val="0"/>
                <w:numId w:val="3"/>
              </w:numPr>
            </w:pPr>
            <w:r>
              <w:t>Une RCP hebdomadaire d’oncologie thoracique avec oncologues, chirurgien thoracique, ana</w:t>
            </w:r>
            <w:r w:rsidR="00E84BB1">
              <w:t>tomo</w:t>
            </w:r>
            <w:r>
              <w:t>path</w:t>
            </w:r>
            <w:r w:rsidR="00E84BB1">
              <w:t>ologistes</w:t>
            </w:r>
            <w:r>
              <w:t>, radiothérapeute</w:t>
            </w:r>
            <w:r w:rsidR="00E84BB1">
              <w:t>s</w:t>
            </w:r>
          </w:p>
          <w:p w14:paraId="327C1AFE" w14:textId="77777777" w:rsidR="00E84BB1" w:rsidRDefault="00E84BB1" w:rsidP="00802C39">
            <w:pPr>
              <w:pStyle w:val="Paragraphedeliste"/>
              <w:numPr>
                <w:ilvl w:val="0"/>
                <w:numId w:val="3"/>
              </w:numPr>
            </w:pPr>
            <w:r>
              <w:t xml:space="preserve">Une RCP mensuelle de maladie veineuse thromboembolique avec </w:t>
            </w:r>
            <w:r w:rsidR="001D37F3">
              <w:t>le service de médecine vasculaire et le laboratoire d’hémostase</w:t>
            </w:r>
          </w:p>
          <w:p w14:paraId="429057F7" w14:textId="0A161A0A" w:rsidR="001D3708" w:rsidRDefault="001D3708" w:rsidP="00802C39">
            <w:pPr>
              <w:pStyle w:val="Paragraphedeliste"/>
              <w:numPr>
                <w:ilvl w:val="0"/>
                <w:numId w:val="3"/>
              </w:numPr>
            </w:pPr>
            <w:r w:rsidRPr="00105BC0">
              <w:t>Une RCP mensuelle de pathologies interstitielles avec le service de radiologie et d’anatomo-pathologie</w:t>
            </w:r>
          </w:p>
        </w:tc>
        <w:tc>
          <w:tcPr>
            <w:tcW w:w="992" w:type="dxa"/>
          </w:tcPr>
          <w:p w14:paraId="368B7A38" w14:textId="77777777" w:rsidR="004D3264" w:rsidRDefault="004D3264" w:rsidP="003A3BC8"/>
          <w:p w14:paraId="1FDC87DE" w14:textId="77777777" w:rsidR="00C53523" w:rsidRDefault="00C53523" w:rsidP="003A3BC8"/>
        </w:tc>
      </w:tr>
      <w:tr w:rsidR="004D3264" w14:paraId="610AF1E6" w14:textId="77777777" w:rsidTr="00CE480D">
        <w:tc>
          <w:tcPr>
            <w:tcW w:w="8755" w:type="dxa"/>
          </w:tcPr>
          <w:p w14:paraId="60FC3C15" w14:textId="77777777" w:rsidR="00D32E32" w:rsidRDefault="004D3264" w:rsidP="003A3BC8">
            <w:r w:rsidRPr="009659C3">
              <w:rPr>
                <w:b/>
              </w:rPr>
              <w:t>Bibliographies</w:t>
            </w:r>
            <w:r>
              <w:t> :</w:t>
            </w:r>
            <w:r w:rsidR="005835EC">
              <w:t xml:space="preserve"> </w:t>
            </w:r>
          </w:p>
          <w:p w14:paraId="5DFD8AE9" w14:textId="78275530" w:rsidR="001D37F3" w:rsidRDefault="001D37F3" w:rsidP="00B33922">
            <w:pPr>
              <w:pStyle w:val="Paragraphedeliste"/>
              <w:numPr>
                <w:ilvl w:val="0"/>
                <w:numId w:val="3"/>
              </w:numPr>
            </w:pPr>
            <w:r>
              <w:t>Une bib</w:t>
            </w:r>
            <w:r w:rsidR="00DA40EB">
              <w:t>l</w:t>
            </w:r>
            <w:r>
              <w:t>iographie mensuelle</w:t>
            </w:r>
            <w:r w:rsidR="00DA40EB">
              <w:t xml:space="preserve"> avec présentation d’articles par les internes</w:t>
            </w:r>
          </w:p>
        </w:tc>
        <w:tc>
          <w:tcPr>
            <w:tcW w:w="992" w:type="dxa"/>
          </w:tcPr>
          <w:p w14:paraId="62C6FE02" w14:textId="77777777" w:rsidR="004D3264" w:rsidRDefault="004D3264" w:rsidP="003A3BC8"/>
          <w:p w14:paraId="070B8C1D" w14:textId="77777777" w:rsidR="00C53523" w:rsidRDefault="00C53523" w:rsidP="003A3BC8"/>
        </w:tc>
      </w:tr>
      <w:tr w:rsidR="004D3264" w14:paraId="7266DAB9" w14:textId="77777777" w:rsidTr="00CE480D">
        <w:tc>
          <w:tcPr>
            <w:tcW w:w="8755" w:type="dxa"/>
          </w:tcPr>
          <w:p w14:paraId="4C1CED65" w14:textId="77777777" w:rsidR="00D32E32" w:rsidRDefault="004D3264" w:rsidP="003A3BC8">
            <w:r w:rsidRPr="009659C3">
              <w:rPr>
                <w:b/>
              </w:rPr>
              <w:t>Séminaires de service</w:t>
            </w:r>
            <w:r>
              <w:t> :</w:t>
            </w:r>
          </w:p>
          <w:p w14:paraId="7BEEFBB0" w14:textId="3C1652BE" w:rsidR="00DA40EB" w:rsidRDefault="00DA40EB" w:rsidP="00DA40EB">
            <w:pPr>
              <w:pStyle w:val="Paragraphedeliste"/>
              <w:numPr>
                <w:ilvl w:val="0"/>
                <w:numId w:val="3"/>
              </w:numPr>
            </w:pPr>
            <w:r>
              <w:t>Une conférence d’actualité mensuelle</w:t>
            </w:r>
            <w:r w:rsidR="00A24B1B">
              <w:t xml:space="preserve"> par un invité </w:t>
            </w:r>
            <w:r w:rsidR="00B33922">
              <w:t>extérieur</w:t>
            </w:r>
            <w:r w:rsidR="00A24B1B">
              <w:t xml:space="preserve"> au service</w:t>
            </w:r>
          </w:p>
        </w:tc>
        <w:tc>
          <w:tcPr>
            <w:tcW w:w="992" w:type="dxa"/>
          </w:tcPr>
          <w:p w14:paraId="1A3A87CD" w14:textId="77777777" w:rsidR="004D3264" w:rsidRDefault="004D3264" w:rsidP="003A3BC8"/>
          <w:p w14:paraId="5278767F" w14:textId="77777777" w:rsidR="00C53523" w:rsidRDefault="00C53523" w:rsidP="003A3BC8"/>
        </w:tc>
      </w:tr>
      <w:tr w:rsidR="004D3264" w:rsidRPr="003E633D" w14:paraId="76960672" w14:textId="77777777" w:rsidTr="00CE480D">
        <w:tc>
          <w:tcPr>
            <w:tcW w:w="8755" w:type="dxa"/>
          </w:tcPr>
          <w:p w14:paraId="6EE1DD52" w14:textId="4C3FC68C" w:rsidR="00D32E32" w:rsidRDefault="007771F5" w:rsidP="003A3BC8">
            <w:r w:rsidRPr="009659C3">
              <w:rPr>
                <w:b/>
              </w:rPr>
              <w:t>Possibilité de Master 2</w:t>
            </w:r>
            <w:r>
              <w:t> :</w:t>
            </w:r>
            <w:r w:rsidR="00CA3FF2">
              <w:t xml:space="preserve"> </w:t>
            </w:r>
          </w:p>
          <w:p w14:paraId="45B0D6C7" w14:textId="29DD7968" w:rsidR="00A24B1B" w:rsidRDefault="00A24B1B" w:rsidP="00A24B1B">
            <w:pPr>
              <w:pStyle w:val="Paragraphedeliste"/>
              <w:numPr>
                <w:ilvl w:val="0"/>
                <w:numId w:val="3"/>
              </w:numPr>
            </w:pPr>
            <w:r>
              <w:t>En épidémiologie clinique</w:t>
            </w:r>
            <w:r w:rsidR="00A6503A">
              <w:t xml:space="preserve"> au CIC 1418</w:t>
            </w:r>
          </w:p>
          <w:p w14:paraId="30874381" w14:textId="7428CB9F" w:rsidR="00A6503A" w:rsidRDefault="00A6503A" w:rsidP="00A24B1B">
            <w:pPr>
              <w:pStyle w:val="Paragraphedeliste"/>
              <w:numPr>
                <w:ilvl w:val="0"/>
                <w:numId w:val="3"/>
              </w:numPr>
            </w:pPr>
            <w:r>
              <w:t>En recherche translation</w:t>
            </w:r>
            <w:r w:rsidR="00B14DF2">
              <w:t>n</w:t>
            </w:r>
            <w:r w:rsidR="00B33922">
              <w:t>elle à l’UMR-S 114</w:t>
            </w:r>
            <w:r>
              <w:t>0</w:t>
            </w:r>
          </w:p>
          <w:p w14:paraId="21C0E1ED" w14:textId="77777777" w:rsidR="0006773F" w:rsidRDefault="0006773F" w:rsidP="0006773F"/>
          <w:p w14:paraId="69F48534" w14:textId="77777777" w:rsidR="00433DC7" w:rsidRDefault="00433DC7" w:rsidP="003A3BC8"/>
          <w:p w14:paraId="64A703D0" w14:textId="77777777" w:rsidR="00D22ECF" w:rsidRPr="00A6503A" w:rsidRDefault="00D22ECF" w:rsidP="00CA3FF2"/>
        </w:tc>
        <w:tc>
          <w:tcPr>
            <w:tcW w:w="992" w:type="dxa"/>
          </w:tcPr>
          <w:p w14:paraId="764A404A" w14:textId="77777777" w:rsidR="004D3264" w:rsidRPr="00A6503A" w:rsidRDefault="004D3264" w:rsidP="003A3BC8"/>
          <w:p w14:paraId="19914F25" w14:textId="77777777" w:rsidR="00C53523" w:rsidRPr="00A6503A" w:rsidRDefault="00C53523" w:rsidP="003A3BC8"/>
        </w:tc>
      </w:tr>
    </w:tbl>
    <w:p w14:paraId="7482329B" w14:textId="77777777" w:rsidR="007771F5" w:rsidRPr="00A6503A" w:rsidRDefault="007771F5" w:rsidP="003A3BC8">
      <w:pPr>
        <w:spacing w:after="0" w:line="240" w:lineRule="auto"/>
      </w:pPr>
      <w:bookmarkStart w:id="0" w:name="_GoBack"/>
      <w:bookmarkEnd w:id="0"/>
    </w:p>
    <w:sectPr w:rsidR="007771F5" w:rsidRPr="00A6503A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A52"/>
    <w:multiLevelType w:val="hybridMultilevel"/>
    <w:tmpl w:val="BED811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B01"/>
    <w:multiLevelType w:val="hybridMultilevel"/>
    <w:tmpl w:val="B40CE2E8"/>
    <w:lvl w:ilvl="0" w:tplc="4A82E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1"/>
    <w:rsid w:val="000046BB"/>
    <w:rsid w:val="00004AD3"/>
    <w:rsid w:val="00007E35"/>
    <w:rsid w:val="00007FE8"/>
    <w:rsid w:val="00011E58"/>
    <w:rsid w:val="000375EA"/>
    <w:rsid w:val="0006773F"/>
    <w:rsid w:val="00073D07"/>
    <w:rsid w:val="000907F4"/>
    <w:rsid w:val="000A0C0C"/>
    <w:rsid w:val="000B4F94"/>
    <w:rsid w:val="000C43E1"/>
    <w:rsid w:val="000C5072"/>
    <w:rsid w:val="000D2812"/>
    <w:rsid w:val="000D3E31"/>
    <w:rsid w:val="000D7762"/>
    <w:rsid w:val="000E304A"/>
    <w:rsid w:val="0010295C"/>
    <w:rsid w:val="00105BC0"/>
    <w:rsid w:val="00124FAD"/>
    <w:rsid w:val="00133D2E"/>
    <w:rsid w:val="00150F42"/>
    <w:rsid w:val="001811EE"/>
    <w:rsid w:val="00186E3D"/>
    <w:rsid w:val="001A5BD2"/>
    <w:rsid w:val="001A707F"/>
    <w:rsid w:val="001B2DD8"/>
    <w:rsid w:val="001C361E"/>
    <w:rsid w:val="001D3708"/>
    <w:rsid w:val="001D37F3"/>
    <w:rsid w:val="001F19EF"/>
    <w:rsid w:val="00200D7E"/>
    <w:rsid w:val="002364A1"/>
    <w:rsid w:val="00272F76"/>
    <w:rsid w:val="00287079"/>
    <w:rsid w:val="00287787"/>
    <w:rsid w:val="002B45A6"/>
    <w:rsid w:val="002B62CC"/>
    <w:rsid w:val="002F6EC1"/>
    <w:rsid w:val="002F7788"/>
    <w:rsid w:val="00304279"/>
    <w:rsid w:val="0030791C"/>
    <w:rsid w:val="00313BF7"/>
    <w:rsid w:val="00313D4F"/>
    <w:rsid w:val="00322FF5"/>
    <w:rsid w:val="003308D5"/>
    <w:rsid w:val="00330A16"/>
    <w:rsid w:val="00337464"/>
    <w:rsid w:val="00342700"/>
    <w:rsid w:val="003727CA"/>
    <w:rsid w:val="0039331A"/>
    <w:rsid w:val="003954B0"/>
    <w:rsid w:val="003A2012"/>
    <w:rsid w:val="003A3BC8"/>
    <w:rsid w:val="003D582D"/>
    <w:rsid w:val="003E633D"/>
    <w:rsid w:val="00433DC7"/>
    <w:rsid w:val="00456DB7"/>
    <w:rsid w:val="00471F3B"/>
    <w:rsid w:val="00473CBF"/>
    <w:rsid w:val="00484B85"/>
    <w:rsid w:val="004C10BE"/>
    <w:rsid w:val="004D3264"/>
    <w:rsid w:val="004E2483"/>
    <w:rsid w:val="004E38DC"/>
    <w:rsid w:val="004E4C2F"/>
    <w:rsid w:val="00507DF3"/>
    <w:rsid w:val="0051710C"/>
    <w:rsid w:val="00517C4C"/>
    <w:rsid w:val="005340DF"/>
    <w:rsid w:val="00536BFF"/>
    <w:rsid w:val="005427D8"/>
    <w:rsid w:val="00564667"/>
    <w:rsid w:val="00564C78"/>
    <w:rsid w:val="005835EC"/>
    <w:rsid w:val="0059429B"/>
    <w:rsid w:val="005B29DA"/>
    <w:rsid w:val="005B552F"/>
    <w:rsid w:val="005C178A"/>
    <w:rsid w:val="005C7D76"/>
    <w:rsid w:val="005D1D43"/>
    <w:rsid w:val="005F0E0B"/>
    <w:rsid w:val="005F4D23"/>
    <w:rsid w:val="005F5FD8"/>
    <w:rsid w:val="00613BB7"/>
    <w:rsid w:val="00623DF0"/>
    <w:rsid w:val="00645932"/>
    <w:rsid w:val="00646136"/>
    <w:rsid w:val="00652CF9"/>
    <w:rsid w:val="00674F06"/>
    <w:rsid w:val="00685DB6"/>
    <w:rsid w:val="00690EA0"/>
    <w:rsid w:val="006A02F3"/>
    <w:rsid w:val="006A2F89"/>
    <w:rsid w:val="006A2FBC"/>
    <w:rsid w:val="006D1CFD"/>
    <w:rsid w:val="006D1EA8"/>
    <w:rsid w:val="006E2141"/>
    <w:rsid w:val="006E2B1F"/>
    <w:rsid w:val="00714CB4"/>
    <w:rsid w:val="00717C8C"/>
    <w:rsid w:val="00721DE1"/>
    <w:rsid w:val="00733E12"/>
    <w:rsid w:val="0074140C"/>
    <w:rsid w:val="007562A5"/>
    <w:rsid w:val="007614C0"/>
    <w:rsid w:val="00770988"/>
    <w:rsid w:val="007771F5"/>
    <w:rsid w:val="00797581"/>
    <w:rsid w:val="00797DF4"/>
    <w:rsid w:val="007A617E"/>
    <w:rsid w:val="007C1D6D"/>
    <w:rsid w:val="007C5E4C"/>
    <w:rsid w:val="00802C39"/>
    <w:rsid w:val="0081376D"/>
    <w:rsid w:val="00847796"/>
    <w:rsid w:val="00866EFE"/>
    <w:rsid w:val="0087233A"/>
    <w:rsid w:val="008819BA"/>
    <w:rsid w:val="008B775E"/>
    <w:rsid w:val="008E4A14"/>
    <w:rsid w:val="008F1DE4"/>
    <w:rsid w:val="008F4E38"/>
    <w:rsid w:val="00905924"/>
    <w:rsid w:val="00907120"/>
    <w:rsid w:val="00912DE2"/>
    <w:rsid w:val="00914265"/>
    <w:rsid w:val="00924737"/>
    <w:rsid w:val="00942901"/>
    <w:rsid w:val="009458C6"/>
    <w:rsid w:val="009521BB"/>
    <w:rsid w:val="00963395"/>
    <w:rsid w:val="009659C3"/>
    <w:rsid w:val="009B1B8C"/>
    <w:rsid w:val="009B2A5C"/>
    <w:rsid w:val="009C1F3F"/>
    <w:rsid w:val="009C4920"/>
    <w:rsid w:val="009C6D79"/>
    <w:rsid w:val="009E6942"/>
    <w:rsid w:val="00A24B1B"/>
    <w:rsid w:val="00A27B9B"/>
    <w:rsid w:val="00A63E45"/>
    <w:rsid w:val="00A6503A"/>
    <w:rsid w:val="00A65D4A"/>
    <w:rsid w:val="00A84500"/>
    <w:rsid w:val="00A87E30"/>
    <w:rsid w:val="00AA6DC2"/>
    <w:rsid w:val="00AD6CC2"/>
    <w:rsid w:val="00AE0275"/>
    <w:rsid w:val="00AF428A"/>
    <w:rsid w:val="00B14DF2"/>
    <w:rsid w:val="00B262DB"/>
    <w:rsid w:val="00B33922"/>
    <w:rsid w:val="00B41F66"/>
    <w:rsid w:val="00B5016F"/>
    <w:rsid w:val="00B821DC"/>
    <w:rsid w:val="00B87D75"/>
    <w:rsid w:val="00B95B21"/>
    <w:rsid w:val="00BA7A92"/>
    <w:rsid w:val="00BD65FA"/>
    <w:rsid w:val="00BE4A1C"/>
    <w:rsid w:val="00BE69B6"/>
    <w:rsid w:val="00BF051E"/>
    <w:rsid w:val="00BF3CAB"/>
    <w:rsid w:val="00C01C90"/>
    <w:rsid w:val="00C0522F"/>
    <w:rsid w:val="00C132D3"/>
    <w:rsid w:val="00C144C1"/>
    <w:rsid w:val="00C215C0"/>
    <w:rsid w:val="00C2170E"/>
    <w:rsid w:val="00C26602"/>
    <w:rsid w:val="00C32D05"/>
    <w:rsid w:val="00C37FDD"/>
    <w:rsid w:val="00C53523"/>
    <w:rsid w:val="00C55BCE"/>
    <w:rsid w:val="00C61A6C"/>
    <w:rsid w:val="00C70BA5"/>
    <w:rsid w:val="00C7500A"/>
    <w:rsid w:val="00C930A5"/>
    <w:rsid w:val="00CA3FF2"/>
    <w:rsid w:val="00CB736C"/>
    <w:rsid w:val="00CE2D16"/>
    <w:rsid w:val="00CE480D"/>
    <w:rsid w:val="00D122C8"/>
    <w:rsid w:val="00D22ECF"/>
    <w:rsid w:val="00D32E32"/>
    <w:rsid w:val="00D47C7B"/>
    <w:rsid w:val="00D77F71"/>
    <w:rsid w:val="00D86A89"/>
    <w:rsid w:val="00DA40EB"/>
    <w:rsid w:val="00DD723A"/>
    <w:rsid w:val="00E32436"/>
    <w:rsid w:val="00E37F38"/>
    <w:rsid w:val="00E65890"/>
    <w:rsid w:val="00E84BB1"/>
    <w:rsid w:val="00E91062"/>
    <w:rsid w:val="00EC14C5"/>
    <w:rsid w:val="00ED2398"/>
    <w:rsid w:val="00ED72CA"/>
    <w:rsid w:val="00EE2DC9"/>
    <w:rsid w:val="00F35D2B"/>
    <w:rsid w:val="00F56652"/>
    <w:rsid w:val="00F5675A"/>
    <w:rsid w:val="00F60B98"/>
    <w:rsid w:val="00F62B99"/>
    <w:rsid w:val="00F67991"/>
    <w:rsid w:val="00F72864"/>
    <w:rsid w:val="00F76FB8"/>
    <w:rsid w:val="00F80844"/>
    <w:rsid w:val="00F8423B"/>
    <w:rsid w:val="00FB1AB8"/>
    <w:rsid w:val="00FB5818"/>
    <w:rsid w:val="00FB7277"/>
    <w:rsid w:val="00FC077C"/>
    <w:rsid w:val="00FC6F7A"/>
    <w:rsid w:val="00FE0009"/>
    <w:rsid w:val="00FE2D33"/>
    <w:rsid w:val="00FF5E1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4D3"/>
  <w15:docId w15:val="{F994E044-D5D2-4670-9B13-1D1EFEF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9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Guy Meyer</cp:lastModifiedBy>
  <cp:revision>6</cp:revision>
  <dcterms:created xsi:type="dcterms:W3CDTF">2018-08-08T14:44:00Z</dcterms:created>
  <dcterms:modified xsi:type="dcterms:W3CDTF">2018-08-08T14:46:00Z</dcterms:modified>
</cp:coreProperties>
</file>