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8D5" w:rsidRDefault="003308D5" w:rsidP="003A3BC8">
      <w:pPr>
        <w:spacing w:after="0" w:line="240" w:lineRule="auto"/>
      </w:pPr>
    </w:p>
    <w:tbl>
      <w:tblPr>
        <w:tblStyle w:val="Grilledutableau"/>
        <w:tblW w:w="0" w:type="auto"/>
        <w:shd w:val="clear" w:color="auto" w:fill="00B0F0"/>
        <w:tblLook w:val="04A0" w:firstRow="1" w:lastRow="0" w:firstColumn="1" w:lastColumn="0" w:noHBand="0" w:noVBand="1"/>
      </w:tblPr>
      <w:tblGrid>
        <w:gridCol w:w="9060"/>
      </w:tblGrid>
      <w:tr w:rsidR="003A3BC8" w:rsidRPr="003A3BC8" w:rsidTr="003A3BC8">
        <w:tc>
          <w:tcPr>
            <w:tcW w:w="9062" w:type="dxa"/>
            <w:shd w:val="clear" w:color="auto" w:fill="00B0F0"/>
          </w:tcPr>
          <w:p w:rsidR="000A0C0C" w:rsidRPr="003A3BC8" w:rsidRDefault="000A0C0C" w:rsidP="003A3BC8">
            <w:pPr>
              <w:jc w:val="center"/>
              <w:rPr>
                <w:b/>
                <w:color w:val="FFFFFF" w:themeColor="background1"/>
                <w:sz w:val="28"/>
                <w:szCs w:val="28"/>
              </w:rPr>
            </w:pPr>
            <w:r w:rsidRPr="003A3BC8">
              <w:rPr>
                <w:b/>
                <w:color w:val="FFFFFF" w:themeColor="background1"/>
                <w:sz w:val="28"/>
                <w:szCs w:val="28"/>
              </w:rPr>
              <w:t>Établissement</w:t>
            </w:r>
          </w:p>
        </w:tc>
      </w:tr>
    </w:tbl>
    <w:p w:rsidR="00CA3FF2" w:rsidRDefault="00CA3FF2" w:rsidP="003A3BC8">
      <w:pPr>
        <w:spacing w:after="0" w:line="240" w:lineRule="auto"/>
        <w:rPr>
          <w:noProof/>
          <w:lang w:eastAsia="fr-FR"/>
        </w:rPr>
      </w:pPr>
    </w:p>
    <w:p w:rsidR="00CA3FF2" w:rsidRDefault="00CA3FF2" w:rsidP="003A3BC8">
      <w:pPr>
        <w:spacing w:after="0" w:line="240" w:lineRule="auto"/>
        <w:rPr>
          <w:noProof/>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709"/>
        <w:gridCol w:w="307"/>
      </w:tblGrid>
      <w:tr w:rsidR="006A2F89" w:rsidTr="0039331A">
        <w:tc>
          <w:tcPr>
            <w:tcW w:w="8046" w:type="dxa"/>
          </w:tcPr>
          <w:p w:rsidR="006A2F89" w:rsidRDefault="000A0C0C" w:rsidP="00CA3FF2">
            <w:r w:rsidRPr="002F6EC1">
              <w:rPr>
                <w:b/>
              </w:rPr>
              <w:t xml:space="preserve">Nom </w:t>
            </w:r>
            <w:r w:rsidR="006A2F89" w:rsidRPr="002F6EC1">
              <w:rPr>
                <w:b/>
              </w:rPr>
              <w:t>Établissement</w:t>
            </w:r>
            <w:r w:rsidR="006A2F89">
              <w:t> :</w:t>
            </w:r>
            <w:r w:rsidR="004C10BE">
              <w:t xml:space="preserve"> </w:t>
            </w:r>
            <w:r w:rsidR="0026742B">
              <w:t>Hôpital FOCH</w:t>
            </w:r>
          </w:p>
        </w:tc>
        <w:tc>
          <w:tcPr>
            <w:tcW w:w="1016" w:type="dxa"/>
            <w:gridSpan w:val="2"/>
          </w:tcPr>
          <w:p w:rsidR="006A2F89" w:rsidRDefault="006A2F89" w:rsidP="003A3BC8"/>
        </w:tc>
      </w:tr>
      <w:tr w:rsidR="006A2F89" w:rsidTr="00007FE8">
        <w:tc>
          <w:tcPr>
            <w:tcW w:w="8755" w:type="dxa"/>
            <w:gridSpan w:val="2"/>
          </w:tcPr>
          <w:p w:rsidR="003E633D" w:rsidRDefault="006A2F89" w:rsidP="00CA3FF2">
            <w:r w:rsidRPr="002F6EC1">
              <w:rPr>
                <w:b/>
              </w:rPr>
              <w:t>Intitulé du service</w:t>
            </w:r>
            <w:r>
              <w:t> :</w:t>
            </w:r>
            <w:r w:rsidR="002F6EC1">
              <w:t xml:space="preserve"> </w:t>
            </w:r>
            <w:r w:rsidR="0026742B">
              <w:t>Service de Pneumologie</w:t>
            </w:r>
          </w:p>
        </w:tc>
        <w:tc>
          <w:tcPr>
            <w:tcW w:w="307" w:type="dxa"/>
          </w:tcPr>
          <w:p w:rsidR="006A2F89" w:rsidRDefault="006A2F89" w:rsidP="003A3BC8"/>
        </w:tc>
      </w:tr>
      <w:tr w:rsidR="006A2F89" w:rsidTr="0039331A">
        <w:tc>
          <w:tcPr>
            <w:tcW w:w="8046" w:type="dxa"/>
          </w:tcPr>
          <w:p w:rsidR="006A2F89" w:rsidRDefault="00011E58" w:rsidP="003A3BC8">
            <w:r w:rsidRPr="002F6EC1">
              <w:rPr>
                <w:b/>
              </w:rPr>
              <w:t xml:space="preserve">Nom </w:t>
            </w:r>
            <w:r w:rsidR="006A2F89" w:rsidRPr="002F6EC1">
              <w:rPr>
                <w:b/>
              </w:rPr>
              <w:t>Chef de service</w:t>
            </w:r>
            <w:r w:rsidR="006A2F89">
              <w:t> :</w:t>
            </w:r>
            <w:r w:rsidR="002F6EC1">
              <w:t xml:space="preserve"> </w:t>
            </w:r>
            <w:r w:rsidR="0026742B">
              <w:t>Pr Louis Jean COUDERC</w:t>
            </w:r>
          </w:p>
          <w:p w:rsidR="0010295C" w:rsidRDefault="0010295C" w:rsidP="00CA3FF2">
            <w:r w:rsidRPr="0010295C">
              <w:rPr>
                <w:b/>
              </w:rPr>
              <w:t>Accès en transport en commun</w:t>
            </w:r>
            <w:r>
              <w:t xml:space="preserve"> : </w:t>
            </w:r>
            <w:r w:rsidR="0026742B">
              <w:t>par SNCF ligne St Lazare-Versailles, arrêt Suresnes Longchamp  (juste devant l’hôpital)</w:t>
            </w:r>
          </w:p>
          <w:p w:rsidR="0026742B" w:rsidRDefault="0026742B" w:rsidP="00CA3FF2">
            <w:r>
              <w:t xml:space="preserve">Par le tram : </w:t>
            </w:r>
            <w:r w:rsidR="00E91F86">
              <w:t>ligne Porte de Versailles-P</w:t>
            </w:r>
            <w:r>
              <w:t>ont de Courbevoie, arrêt Suresnes (à 100 m de l’hôpital)</w:t>
            </w:r>
          </w:p>
        </w:tc>
        <w:tc>
          <w:tcPr>
            <w:tcW w:w="1016" w:type="dxa"/>
            <w:gridSpan w:val="2"/>
          </w:tcPr>
          <w:p w:rsidR="006A2F89" w:rsidRDefault="006A2F89" w:rsidP="003A3BC8"/>
        </w:tc>
      </w:tr>
      <w:tr w:rsidR="006A2F89" w:rsidTr="0039331A">
        <w:tc>
          <w:tcPr>
            <w:tcW w:w="8046" w:type="dxa"/>
          </w:tcPr>
          <w:p w:rsidR="006A2F89" w:rsidRPr="002F6EC1" w:rsidRDefault="006A2F89" w:rsidP="003A3BC8">
            <w:pPr>
              <w:rPr>
                <w:b/>
              </w:rPr>
            </w:pPr>
          </w:p>
        </w:tc>
        <w:tc>
          <w:tcPr>
            <w:tcW w:w="1016" w:type="dxa"/>
            <w:gridSpan w:val="2"/>
          </w:tcPr>
          <w:p w:rsidR="006A2F89" w:rsidRDefault="006A2F89" w:rsidP="003A3BC8"/>
        </w:tc>
      </w:tr>
      <w:tr w:rsidR="0030791C" w:rsidTr="00307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PrEx>
        <w:tc>
          <w:tcPr>
            <w:tcW w:w="9062" w:type="dxa"/>
            <w:gridSpan w:val="3"/>
            <w:shd w:val="clear" w:color="auto" w:fill="00B0F0"/>
          </w:tcPr>
          <w:p w:rsidR="0030791C" w:rsidRPr="0030791C" w:rsidRDefault="0030791C" w:rsidP="0030791C">
            <w:pPr>
              <w:jc w:val="center"/>
              <w:rPr>
                <w:b/>
                <w:color w:val="FFFFFF" w:themeColor="background1"/>
                <w:sz w:val="28"/>
                <w:szCs w:val="28"/>
              </w:rPr>
            </w:pPr>
            <w:r w:rsidRPr="0030791C">
              <w:rPr>
                <w:b/>
                <w:color w:val="FFFFFF" w:themeColor="background1"/>
                <w:sz w:val="28"/>
                <w:szCs w:val="28"/>
              </w:rPr>
              <w:t>Équipe médicale :</w:t>
            </w:r>
          </w:p>
        </w:tc>
      </w:tr>
    </w:tbl>
    <w:p w:rsidR="000A0C0C" w:rsidRDefault="000A0C0C" w:rsidP="003A3BC8">
      <w:pPr>
        <w:spacing w:after="0" w:line="240" w:lineRule="auto"/>
      </w:pPr>
    </w:p>
    <w:tbl>
      <w:tblPr>
        <w:tblStyle w:val="Grilledutableau"/>
        <w:tblW w:w="135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6"/>
        <w:gridCol w:w="2493"/>
        <w:gridCol w:w="824"/>
        <w:gridCol w:w="177"/>
        <w:gridCol w:w="1001"/>
        <w:gridCol w:w="252"/>
        <w:gridCol w:w="1774"/>
        <w:gridCol w:w="1002"/>
      </w:tblGrid>
      <w:tr w:rsidR="006A2F89" w:rsidTr="00151332">
        <w:trPr>
          <w:gridAfter w:val="5"/>
          <w:wAfter w:w="4206" w:type="dxa"/>
        </w:trPr>
        <w:tc>
          <w:tcPr>
            <w:tcW w:w="6026" w:type="dxa"/>
          </w:tcPr>
          <w:p w:rsidR="006A2F89" w:rsidRPr="00B41F66" w:rsidRDefault="006A2F89" w:rsidP="00CA3FF2">
            <w:r w:rsidRPr="00313D4F">
              <w:rPr>
                <w:b/>
              </w:rPr>
              <w:t>Noms PUPH:</w:t>
            </w:r>
            <w:r w:rsidR="00B41F66">
              <w:t xml:space="preserve"> </w:t>
            </w:r>
            <w:r w:rsidR="0026742B">
              <w:t>Louis Jean COUDERC         MCU-PH : Antoine ROUX</w:t>
            </w:r>
          </w:p>
        </w:tc>
        <w:tc>
          <w:tcPr>
            <w:tcW w:w="3317" w:type="dxa"/>
            <w:gridSpan w:val="2"/>
          </w:tcPr>
          <w:p w:rsidR="006A2F89" w:rsidRPr="00313D4F" w:rsidRDefault="006A2F89" w:rsidP="003A3BC8">
            <w:pPr>
              <w:rPr>
                <w:b/>
              </w:rPr>
            </w:pPr>
          </w:p>
        </w:tc>
      </w:tr>
      <w:tr w:rsidR="006A2F89" w:rsidTr="00151332">
        <w:trPr>
          <w:gridAfter w:val="5"/>
          <w:wAfter w:w="4206" w:type="dxa"/>
        </w:trPr>
        <w:tc>
          <w:tcPr>
            <w:tcW w:w="6026" w:type="dxa"/>
          </w:tcPr>
          <w:p w:rsidR="00151332" w:rsidRPr="00151332" w:rsidRDefault="00721DE1" w:rsidP="00BF3CAB">
            <w:pPr>
              <w:rPr>
                <w:b/>
                <w:lang w:val="en-US"/>
              </w:rPr>
            </w:pPr>
            <w:r w:rsidRPr="00151332">
              <w:rPr>
                <w:b/>
                <w:lang w:val="en-US"/>
              </w:rPr>
              <w:t>Noms PH :</w:t>
            </w:r>
          </w:p>
          <w:p w:rsidR="00151332" w:rsidRDefault="00721DE1" w:rsidP="00BF3CAB">
            <w:pPr>
              <w:rPr>
                <w:b/>
                <w:lang w:val="en-US"/>
              </w:rPr>
            </w:pPr>
            <w:r w:rsidRPr="00151332">
              <w:rPr>
                <w:b/>
                <w:lang w:val="en-US"/>
              </w:rPr>
              <w:t xml:space="preserve"> </w:t>
            </w:r>
            <w:r w:rsidR="00151332">
              <w:rPr>
                <w:b/>
                <w:lang w:val="en-US"/>
              </w:rPr>
              <w:t>1-PNEUMO IMMUNO</w:t>
            </w:r>
            <w:r w:rsidR="00EE1554">
              <w:rPr>
                <w:b/>
                <w:lang w:val="en-US"/>
              </w:rPr>
              <w:t xml:space="preserve">-HEMATO </w:t>
            </w:r>
            <w:r w:rsidR="00151332">
              <w:rPr>
                <w:b/>
                <w:lang w:val="en-US"/>
              </w:rPr>
              <w:t xml:space="preserve"> et PNEUMO  GENERALE</w:t>
            </w:r>
          </w:p>
          <w:p w:rsidR="00721DE1" w:rsidRPr="0036501F" w:rsidRDefault="0026742B" w:rsidP="00BF3CAB">
            <w:pPr>
              <w:rPr>
                <w:lang w:val="en-US"/>
              </w:rPr>
            </w:pPr>
            <w:r w:rsidRPr="0036501F">
              <w:rPr>
                <w:lang w:val="en-US"/>
              </w:rPr>
              <w:t>Elisabeth RIVAUD</w:t>
            </w:r>
          </w:p>
          <w:p w:rsidR="0026742B" w:rsidRPr="0036501F" w:rsidRDefault="0026742B" w:rsidP="00BF3CAB">
            <w:pPr>
              <w:rPr>
                <w:lang w:val="en-US"/>
              </w:rPr>
            </w:pPr>
            <w:r w:rsidRPr="0036501F">
              <w:rPr>
                <w:lang w:val="en-US"/>
              </w:rPr>
              <w:t>Emilie CATHERINOT</w:t>
            </w:r>
          </w:p>
          <w:p w:rsidR="00151332" w:rsidRPr="0036501F" w:rsidRDefault="0026742B" w:rsidP="00BF3CAB">
            <w:pPr>
              <w:rPr>
                <w:lang w:val="en-US"/>
              </w:rPr>
            </w:pPr>
            <w:r w:rsidRPr="0036501F">
              <w:rPr>
                <w:lang w:val="en-US"/>
              </w:rPr>
              <w:t>Colas TCHERAKIAN</w:t>
            </w:r>
          </w:p>
          <w:p w:rsidR="00151332" w:rsidRPr="0036501F" w:rsidRDefault="00151332" w:rsidP="00BF3CAB">
            <w:r w:rsidRPr="0036501F">
              <w:t>Hélène SALVATOR (½ temps)</w:t>
            </w:r>
          </w:p>
          <w:p w:rsidR="00151332" w:rsidRDefault="00151332" w:rsidP="00BF3CAB">
            <w:pPr>
              <w:rPr>
                <w:b/>
              </w:rPr>
            </w:pPr>
          </w:p>
          <w:p w:rsidR="00151332" w:rsidRPr="00151332" w:rsidRDefault="00151332" w:rsidP="00BF3CAB">
            <w:pPr>
              <w:rPr>
                <w:b/>
              </w:rPr>
            </w:pPr>
            <w:r>
              <w:rPr>
                <w:b/>
              </w:rPr>
              <w:t>2-ONCOLOGIE THORACIQUE</w:t>
            </w:r>
          </w:p>
          <w:p w:rsidR="00151332" w:rsidRPr="0036501F" w:rsidRDefault="0026742B" w:rsidP="00BF3CAB">
            <w:r w:rsidRPr="0036501F">
              <w:t xml:space="preserve">Sylvie </w:t>
            </w:r>
            <w:r w:rsidR="00151332" w:rsidRPr="0036501F">
              <w:t>FRIARD</w:t>
            </w:r>
          </w:p>
          <w:p w:rsidR="0026742B" w:rsidRPr="0036501F" w:rsidRDefault="0026742B" w:rsidP="00BF3CAB">
            <w:r w:rsidRPr="0036501F">
              <w:t>Hélène DOUBRE</w:t>
            </w:r>
          </w:p>
          <w:p w:rsidR="00EE1554" w:rsidRPr="0036501F" w:rsidRDefault="0026742B" w:rsidP="00BF3CAB">
            <w:r w:rsidRPr="0036501F">
              <w:t>Séverine FRABOULET</w:t>
            </w:r>
          </w:p>
          <w:p w:rsidR="0026742B" w:rsidRPr="0036501F" w:rsidRDefault="0026742B" w:rsidP="00BF3CAB">
            <w:r w:rsidRPr="0036501F">
              <w:t>Anne Cécile METIVIER</w:t>
            </w:r>
          </w:p>
          <w:p w:rsidR="0026742B" w:rsidRPr="0036501F" w:rsidRDefault="0026742B" w:rsidP="00BF3CAB">
            <w:r w:rsidRPr="0036501F">
              <w:t>Laure TABEZE  (½ temps)</w:t>
            </w:r>
          </w:p>
          <w:p w:rsidR="00151332" w:rsidRDefault="00151332" w:rsidP="00BF3CAB">
            <w:pPr>
              <w:rPr>
                <w:b/>
              </w:rPr>
            </w:pPr>
          </w:p>
          <w:p w:rsidR="00151332" w:rsidRDefault="00151332" w:rsidP="00BF3CAB">
            <w:pPr>
              <w:rPr>
                <w:b/>
              </w:rPr>
            </w:pPr>
            <w:r>
              <w:rPr>
                <w:b/>
              </w:rPr>
              <w:t>3-TRANSPLANTATION-MUCOVISCI</w:t>
            </w:r>
            <w:r w:rsidR="00EE1554">
              <w:rPr>
                <w:b/>
              </w:rPr>
              <w:t>D</w:t>
            </w:r>
            <w:r>
              <w:rPr>
                <w:b/>
              </w:rPr>
              <w:t>OSE</w:t>
            </w:r>
          </w:p>
          <w:p w:rsidR="0026742B" w:rsidRPr="0036501F" w:rsidRDefault="0026742B" w:rsidP="00BF3CAB">
            <w:r w:rsidRPr="0036501F">
              <w:t>Clément PICARD</w:t>
            </w:r>
          </w:p>
          <w:p w:rsidR="00151332" w:rsidRPr="0036501F" w:rsidRDefault="0026742B" w:rsidP="00BF3CAB">
            <w:r w:rsidRPr="0036501F">
              <w:t>Benoit DOUVRY</w:t>
            </w:r>
          </w:p>
          <w:p w:rsidR="0026742B" w:rsidRPr="0036501F" w:rsidRDefault="0026742B" w:rsidP="00BF3CAB">
            <w:r w:rsidRPr="0036501F">
              <w:t>Dominique GRENET</w:t>
            </w:r>
          </w:p>
          <w:p w:rsidR="0026742B" w:rsidRPr="0036501F" w:rsidRDefault="0026742B" w:rsidP="00BF3CAB">
            <w:r w:rsidRPr="0036501F">
              <w:t>Sandra de MIRANDA</w:t>
            </w:r>
          </w:p>
          <w:p w:rsidR="0026742B" w:rsidRPr="0036501F" w:rsidRDefault="0026742B" w:rsidP="00BF3CAB">
            <w:r w:rsidRPr="0036501F">
              <w:t>Abdul HAMID (½ temps)</w:t>
            </w:r>
          </w:p>
          <w:p w:rsidR="0026742B" w:rsidRPr="0036501F" w:rsidRDefault="0026742B" w:rsidP="00BF3CAB">
            <w:r w:rsidRPr="0036501F">
              <w:t>Laurence BEAUMONT (1/2temps)</w:t>
            </w:r>
          </w:p>
          <w:p w:rsidR="00151332" w:rsidRDefault="00151332" w:rsidP="00BF3CAB">
            <w:pPr>
              <w:rPr>
                <w:b/>
              </w:rPr>
            </w:pPr>
          </w:p>
          <w:p w:rsidR="00EE1554" w:rsidRDefault="00151332" w:rsidP="00BF3CAB">
            <w:pPr>
              <w:rPr>
                <w:b/>
              </w:rPr>
            </w:pPr>
            <w:r>
              <w:rPr>
                <w:b/>
              </w:rPr>
              <w:t>4-V02-Réhabilitation respiratoire</w:t>
            </w:r>
          </w:p>
          <w:p w:rsidR="00151332" w:rsidRPr="0036501F" w:rsidRDefault="00EE1554" w:rsidP="00BF3CAB">
            <w:r>
              <w:rPr>
                <w:b/>
              </w:rPr>
              <w:t xml:space="preserve"> </w:t>
            </w:r>
            <w:r w:rsidR="00151332" w:rsidRPr="0036501F">
              <w:t>Hélène NEVEU</w:t>
            </w:r>
          </w:p>
          <w:p w:rsidR="0026742B" w:rsidRDefault="0026742B" w:rsidP="00BF3CAB">
            <w:pPr>
              <w:rPr>
                <w:b/>
              </w:rPr>
            </w:pPr>
            <w:r>
              <w:rPr>
                <w:b/>
              </w:rPr>
              <w:t xml:space="preserve">        </w:t>
            </w:r>
          </w:p>
          <w:p w:rsidR="0026742B" w:rsidRPr="00B41F66" w:rsidRDefault="0026742B" w:rsidP="00BF3CAB"/>
        </w:tc>
        <w:tc>
          <w:tcPr>
            <w:tcW w:w="3317" w:type="dxa"/>
            <w:gridSpan w:val="2"/>
          </w:tcPr>
          <w:p w:rsidR="006A2F89" w:rsidRDefault="00151332" w:rsidP="003A3BC8">
            <w:pPr>
              <w:rPr>
                <w:b/>
              </w:rPr>
            </w:pPr>
            <w:r>
              <w:rPr>
                <w:b/>
              </w:rPr>
              <w:t xml:space="preserve"> </w:t>
            </w:r>
          </w:p>
          <w:p w:rsidR="00151332" w:rsidRPr="00313D4F" w:rsidRDefault="00151332" w:rsidP="003A3BC8">
            <w:pPr>
              <w:rPr>
                <w:b/>
              </w:rPr>
            </w:pPr>
          </w:p>
        </w:tc>
      </w:tr>
      <w:tr w:rsidR="006A2F89" w:rsidTr="00151332">
        <w:trPr>
          <w:gridAfter w:val="5"/>
          <w:wAfter w:w="4206" w:type="dxa"/>
        </w:trPr>
        <w:tc>
          <w:tcPr>
            <w:tcW w:w="6026" w:type="dxa"/>
          </w:tcPr>
          <w:p w:rsidR="00E91F86" w:rsidRPr="0036501F" w:rsidRDefault="006A2F89" w:rsidP="00C37FDD">
            <w:pPr>
              <w:ind w:right="-504"/>
            </w:pPr>
            <w:r w:rsidRPr="0036501F">
              <w:t>Nombre CCA :</w:t>
            </w:r>
            <w:r w:rsidR="00C37FDD" w:rsidRPr="0036501F">
              <w:t xml:space="preserve"> </w:t>
            </w:r>
            <w:r w:rsidR="00151332" w:rsidRPr="0036501F">
              <w:t xml:space="preserve">2 </w:t>
            </w:r>
          </w:p>
          <w:p w:rsidR="006A2F89" w:rsidRPr="0036501F" w:rsidRDefault="00E91F86" w:rsidP="00C37FDD">
            <w:pPr>
              <w:ind w:right="-504"/>
            </w:pPr>
            <w:r w:rsidRPr="0036501F">
              <w:t>-</w:t>
            </w:r>
            <w:r w:rsidR="00151332" w:rsidRPr="0036501F">
              <w:t xml:space="preserve">Alexandre CHABROL, </w:t>
            </w:r>
            <w:r w:rsidRPr="0036501F">
              <w:t xml:space="preserve">puis </w:t>
            </w:r>
            <w:r w:rsidR="00151332" w:rsidRPr="0036501F">
              <w:t xml:space="preserve">en </w:t>
            </w:r>
            <w:r w:rsidR="00EE1554" w:rsidRPr="0036501F">
              <w:t>novembre</w:t>
            </w:r>
            <w:r w:rsidR="00151332" w:rsidRPr="0036501F">
              <w:t xml:space="preserve"> 2018 </w:t>
            </w:r>
            <w:r w:rsidRPr="0036501F">
              <w:t xml:space="preserve">par </w:t>
            </w:r>
            <w:r w:rsidR="00151332" w:rsidRPr="0036501F">
              <w:t>Claire GIVEL</w:t>
            </w:r>
            <w:r w:rsidR="00EE1554" w:rsidRPr="0036501F">
              <w:t>-GRIDEL</w:t>
            </w:r>
            <w:r w:rsidRPr="0036501F">
              <w:t xml:space="preserve"> ( à noter que A Chabrol deviendra à cette date Médecin titulaire dans le Service).</w:t>
            </w:r>
          </w:p>
          <w:p w:rsidR="00151332" w:rsidRPr="0036501F" w:rsidRDefault="00EE1554" w:rsidP="00C37FDD">
            <w:pPr>
              <w:ind w:right="-504"/>
            </w:pPr>
            <w:r w:rsidRPr="0036501F">
              <w:t xml:space="preserve">  </w:t>
            </w:r>
            <w:r w:rsidR="00E91F86" w:rsidRPr="0036501F">
              <w:t>-</w:t>
            </w:r>
            <w:r w:rsidR="00151332" w:rsidRPr="0036501F">
              <w:t xml:space="preserve">Nicolas CARLIER, </w:t>
            </w:r>
            <w:r w:rsidR="00E91F86" w:rsidRPr="0036501F">
              <w:t xml:space="preserve">puis </w:t>
            </w:r>
            <w:r w:rsidR="00151332" w:rsidRPr="0036501F">
              <w:t>en nov</w:t>
            </w:r>
            <w:r w:rsidRPr="0036501F">
              <w:t>embre</w:t>
            </w:r>
            <w:r w:rsidR="00151332" w:rsidRPr="0036501F">
              <w:t xml:space="preserve"> 218 Sylvie COLIN</w:t>
            </w:r>
          </w:p>
        </w:tc>
        <w:tc>
          <w:tcPr>
            <w:tcW w:w="3317" w:type="dxa"/>
            <w:gridSpan w:val="2"/>
          </w:tcPr>
          <w:p w:rsidR="006A2F89" w:rsidRPr="00313D4F" w:rsidRDefault="006A2F89" w:rsidP="003A3BC8">
            <w:pPr>
              <w:rPr>
                <w:b/>
              </w:rPr>
            </w:pPr>
          </w:p>
        </w:tc>
      </w:tr>
      <w:tr w:rsidR="003727CA" w:rsidTr="00151332">
        <w:tc>
          <w:tcPr>
            <w:tcW w:w="6026" w:type="dxa"/>
          </w:tcPr>
          <w:p w:rsidR="003727CA" w:rsidRPr="0036501F" w:rsidRDefault="003727CA" w:rsidP="003A3BC8">
            <w:r w:rsidRPr="0036501F">
              <w:t>Nombre de non titulaire</w:t>
            </w:r>
            <w:r w:rsidR="0030791C" w:rsidRPr="0036501F">
              <w:t> :</w:t>
            </w:r>
            <w:r w:rsidR="00CA3FF2" w:rsidRPr="0036501F">
              <w:t xml:space="preserve"> </w:t>
            </w:r>
          </w:p>
          <w:p w:rsidR="00EE1554" w:rsidRPr="0036501F" w:rsidRDefault="00EE1554" w:rsidP="003A3BC8">
            <w:r w:rsidRPr="0036501F">
              <w:t xml:space="preserve">  Fibroscopie bronchique  Geneviève LE BOURDELLES</w:t>
            </w:r>
            <w:r w:rsidR="00710BD2" w:rsidRPr="0036501F">
              <w:t xml:space="preserve"> (1/2 temps)</w:t>
            </w:r>
          </w:p>
          <w:p w:rsidR="00EE1554" w:rsidRPr="0036501F" w:rsidRDefault="00EE1554" w:rsidP="003A3BC8">
            <w:r w:rsidRPr="0036501F">
              <w:t xml:space="preserve">                                               Gilles BONAN</w:t>
            </w:r>
            <w:r w:rsidR="00710BD2" w:rsidRPr="0036501F">
              <w:t xml:space="preserve"> ( 1 j/sem)</w:t>
            </w:r>
          </w:p>
        </w:tc>
        <w:tc>
          <w:tcPr>
            <w:tcW w:w="2493" w:type="dxa"/>
          </w:tcPr>
          <w:p w:rsidR="003727CA" w:rsidRPr="00D77F71" w:rsidRDefault="003727CA" w:rsidP="003A3BC8"/>
        </w:tc>
        <w:tc>
          <w:tcPr>
            <w:tcW w:w="1001" w:type="dxa"/>
            <w:gridSpan w:val="2"/>
          </w:tcPr>
          <w:p w:rsidR="003727CA" w:rsidRPr="00313D4F" w:rsidRDefault="003727CA" w:rsidP="003A3BC8">
            <w:pPr>
              <w:rPr>
                <w:b/>
              </w:rPr>
            </w:pPr>
          </w:p>
        </w:tc>
        <w:tc>
          <w:tcPr>
            <w:tcW w:w="1001" w:type="dxa"/>
          </w:tcPr>
          <w:p w:rsidR="003727CA" w:rsidRPr="00313D4F" w:rsidRDefault="003727CA" w:rsidP="003A3BC8">
            <w:pPr>
              <w:rPr>
                <w:b/>
              </w:rPr>
            </w:pPr>
          </w:p>
        </w:tc>
        <w:tc>
          <w:tcPr>
            <w:tcW w:w="252" w:type="dxa"/>
          </w:tcPr>
          <w:p w:rsidR="003727CA" w:rsidRPr="00313D4F" w:rsidRDefault="003727CA" w:rsidP="003A3BC8">
            <w:pPr>
              <w:rPr>
                <w:b/>
              </w:rPr>
            </w:pPr>
          </w:p>
        </w:tc>
        <w:tc>
          <w:tcPr>
            <w:tcW w:w="1774" w:type="dxa"/>
          </w:tcPr>
          <w:p w:rsidR="003727CA" w:rsidRPr="00313D4F" w:rsidRDefault="003727CA" w:rsidP="003A3BC8">
            <w:pPr>
              <w:rPr>
                <w:b/>
              </w:rPr>
            </w:pPr>
          </w:p>
        </w:tc>
        <w:tc>
          <w:tcPr>
            <w:tcW w:w="1002" w:type="dxa"/>
          </w:tcPr>
          <w:p w:rsidR="003727CA" w:rsidRDefault="003727CA" w:rsidP="003A3BC8"/>
        </w:tc>
      </w:tr>
    </w:tbl>
    <w:p w:rsidR="00A63E45" w:rsidRDefault="00A63E45" w:rsidP="003A3BC8">
      <w:pPr>
        <w:spacing w:after="0" w:line="240" w:lineRule="auto"/>
      </w:pPr>
    </w:p>
    <w:tbl>
      <w:tblPr>
        <w:tblStyle w:val="Grilledutableau"/>
        <w:tblW w:w="0" w:type="auto"/>
        <w:shd w:val="clear" w:color="auto" w:fill="00B0F0"/>
        <w:tblLook w:val="04A0" w:firstRow="1" w:lastRow="0" w:firstColumn="1" w:lastColumn="0" w:noHBand="0" w:noVBand="1"/>
      </w:tblPr>
      <w:tblGrid>
        <w:gridCol w:w="9060"/>
      </w:tblGrid>
      <w:tr w:rsidR="00FF5E17" w:rsidRPr="0030791C" w:rsidTr="00A91959">
        <w:tc>
          <w:tcPr>
            <w:tcW w:w="9062" w:type="dxa"/>
            <w:shd w:val="clear" w:color="auto" w:fill="00B0F0"/>
          </w:tcPr>
          <w:p w:rsidR="00FF5E17" w:rsidRPr="0030791C" w:rsidRDefault="00FF5E17" w:rsidP="00A91959">
            <w:pPr>
              <w:jc w:val="center"/>
              <w:rPr>
                <w:b/>
                <w:color w:val="FFFFFF" w:themeColor="background1"/>
                <w:sz w:val="28"/>
                <w:szCs w:val="28"/>
              </w:rPr>
            </w:pPr>
            <w:r>
              <w:rPr>
                <w:b/>
                <w:color w:val="FFFFFF" w:themeColor="background1"/>
                <w:sz w:val="28"/>
                <w:szCs w:val="28"/>
              </w:rPr>
              <w:t>Postes de DES</w:t>
            </w:r>
            <w:r w:rsidRPr="0030791C">
              <w:rPr>
                <w:b/>
                <w:color w:val="FFFFFF" w:themeColor="background1"/>
                <w:sz w:val="28"/>
                <w:szCs w:val="28"/>
              </w:rPr>
              <w:t> :</w:t>
            </w:r>
          </w:p>
        </w:tc>
      </w:tr>
    </w:tbl>
    <w:p w:rsidR="00FF5E17" w:rsidRDefault="00FF5E17" w:rsidP="003A3BC8">
      <w:pPr>
        <w:spacing w:after="0" w:line="240" w:lineRule="auto"/>
      </w:pPr>
    </w:p>
    <w:p w:rsidR="00F72864" w:rsidRDefault="00FF5E17" w:rsidP="003A3BC8">
      <w:pPr>
        <w:spacing w:after="0" w:line="240" w:lineRule="auto"/>
      </w:pPr>
      <w:r w:rsidRPr="000C43E1">
        <w:rPr>
          <w:b/>
        </w:rPr>
        <w:t>Nombre de postes de DES offerts</w:t>
      </w:r>
      <w:r w:rsidR="00EC14C5">
        <w:t xml:space="preserve"> : </w:t>
      </w:r>
      <w:r w:rsidR="00EE1554">
        <w:t>4</w:t>
      </w:r>
      <w:r w:rsidR="00603D2B">
        <w:t xml:space="preserve"> (dont 1 poste de phase socle)</w:t>
      </w:r>
    </w:p>
    <w:p w:rsidR="00EE1554" w:rsidRDefault="00FF5E17" w:rsidP="003A3BC8">
      <w:pPr>
        <w:spacing w:after="0" w:line="240" w:lineRule="auto"/>
      </w:pPr>
      <w:r w:rsidRPr="00F60B98">
        <w:rPr>
          <w:b/>
        </w:rPr>
        <w:lastRenderedPageBreak/>
        <w:t>Parcours proposés</w:t>
      </w:r>
      <w:r>
        <w:t xml:space="preserve"> : </w:t>
      </w:r>
      <w:r w:rsidR="00EE1554">
        <w:t>1 poste dans chacune des ailes = transplantation muco ;</w:t>
      </w:r>
      <w:r w:rsidR="005C724D">
        <w:t xml:space="preserve"> </w:t>
      </w:r>
      <w:r w:rsidR="00EE1554">
        <w:t xml:space="preserve">oncologie ; pneumo générale-immuno hémato  </w:t>
      </w:r>
    </w:p>
    <w:p w:rsidR="00FF5E17" w:rsidRDefault="00EE1554" w:rsidP="003A3BC8">
      <w:pPr>
        <w:spacing w:after="0" w:line="240" w:lineRule="auto"/>
      </w:pPr>
      <w:r>
        <w:t xml:space="preserve"> 1 po</w:t>
      </w:r>
      <w:r w:rsidR="005C724D">
        <w:t>ste sur le plateau technique  (</w:t>
      </w:r>
      <w:r>
        <w:t>fibroscopie souple ; EBUS ; cathétérisme cardiaque droit)</w:t>
      </w:r>
      <w:r w:rsidR="005C724D">
        <w:t>.</w:t>
      </w:r>
    </w:p>
    <w:p w:rsidR="005C724D" w:rsidRDefault="005C724D" w:rsidP="003A3BC8">
      <w:pPr>
        <w:spacing w:after="0" w:line="240" w:lineRule="auto"/>
      </w:pPr>
    </w:p>
    <w:p w:rsidR="005C724D" w:rsidRDefault="005C724D" w:rsidP="003A3BC8">
      <w:pPr>
        <w:spacing w:after="0" w:line="240" w:lineRule="auto"/>
      </w:pPr>
      <w:r>
        <w:t>Le choix  s’effectue par ancienneté, et à ancienneté égale par classement.</w:t>
      </w:r>
    </w:p>
    <w:p w:rsidR="005C724D" w:rsidRDefault="005C724D" w:rsidP="003A3BC8">
      <w:pPr>
        <w:spacing w:after="0" w:line="240" w:lineRule="auto"/>
      </w:pPr>
      <w:r>
        <w:t>Les postes tournent tous les 3 mois</w:t>
      </w:r>
    </w:p>
    <w:p w:rsidR="00BE1E2F" w:rsidRDefault="00BE1E2F" w:rsidP="003A3BC8">
      <w:pPr>
        <w:spacing w:after="0" w:line="240" w:lineRule="auto"/>
      </w:pPr>
    </w:p>
    <w:p w:rsidR="00BE1E2F" w:rsidRDefault="00603D2B" w:rsidP="00BE1E2F">
      <w:pPr>
        <w:spacing w:after="0" w:line="240" w:lineRule="auto"/>
      </w:pPr>
      <w:r w:rsidRPr="00603D2B">
        <w:rPr>
          <w:b/>
          <w:i/>
        </w:rPr>
        <w:t>le poste « socle »</w:t>
      </w:r>
      <w:r>
        <w:t xml:space="preserve"> : E</w:t>
      </w:r>
      <w:r w:rsidR="00BE1E2F">
        <w:t xml:space="preserve">n ce qui concerne la salle d’hospitalisation, ne sera pas en transplantation trop spécialisé pour un débutant .        </w:t>
      </w:r>
    </w:p>
    <w:p w:rsidR="00BE1E2F" w:rsidRDefault="00BE1E2F" w:rsidP="00BE1E2F">
      <w:pPr>
        <w:spacing w:after="0" w:line="240" w:lineRule="auto"/>
      </w:pPr>
      <w:r>
        <w:t xml:space="preserve">     </w:t>
      </w:r>
      <w:r w:rsidR="00603D2B">
        <w:t xml:space="preserve">                              </w:t>
      </w:r>
      <w:r>
        <w:t xml:space="preserve">En ce qui concerne la technique :Renforcement de l’analyse des EFR avec séance hebdomadaire en tête à tête. </w:t>
      </w:r>
    </w:p>
    <w:p w:rsidR="00BE1E2F" w:rsidRDefault="00BE1E2F" w:rsidP="00BE1E2F">
      <w:pPr>
        <w:spacing w:after="0" w:line="240" w:lineRule="auto"/>
      </w:pPr>
      <w:r>
        <w:t xml:space="preserve">        </w:t>
      </w:r>
    </w:p>
    <w:p w:rsidR="00CA3FF2" w:rsidRDefault="00CA3FF2" w:rsidP="003A3BC8">
      <w:pPr>
        <w:spacing w:after="0" w:line="240" w:lineRule="auto"/>
      </w:pPr>
    </w:p>
    <w:tbl>
      <w:tblPr>
        <w:tblStyle w:val="Grilledutableau"/>
        <w:tblW w:w="0" w:type="auto"/>
        <w:shd w:val="clear" w:color="auto" w:fill="00B0F0"/>
        <w:tblLook w:val="04A0" w:firstRow="1" w:lastRow="0" w:firstColumn="1" w:lastColumn="0" w:noHBand="0" w:noVBand="1"/>
      </w:tblPr>
      <w:tblGrid>
        <w:gridCol w:w="9060"/>
      </w:tblGrid>
      <w:tr w:rsidR="0030791C" w:rsidRPr="0030791C" w:rsidTr="0030791C">
        <w:tc>
          <w:tcPr>
            <w:tcW w:w="9062" w:type="dxa"/>
            <w:shd w:val="clear" w:color="auto" w:fill="00B0F0"/>
          </w:tcPr>
          <w:p w:rsidR="0030791C" w:rsidRPr="0030791C" w:rsidRDefault="0030791C" w:rsidP="0030791C">
            <w:pPr>
              <w:jc w:val="center"/>
              <w:rPr>
                <w:b/>
                <w:color w:val="FFFFFF" w:themeColor="background1"/>
                <w:sz w:val="28"/>
                <w:szCs w:val="28"/>
              </w:rPr>
            </w:pPr>
            <w:r w:rsidRPr="0030791C">
              <w:rPr>
                <w:b/>
                <w:color w:val="FFFFFF" w:themeColor="background1"/>
                <w:sz w:val="28"/>
                <w:szCs w:val="28"/>
              </w:rPr>
              <w:t>Présentation du service :</w:t>
            </w:r>
          </w:p>
        </w:tc>
      </w:tr>
    </w:tbl>
    <w:p w:rsidR="0030791C" w:rsidRDefault="0030791C" w:rsidP="003A3BC8">
      <w:pPr>
        <w:spacing w:after="0" w:line="240" w:lineRule="auto"/>
      </w:pPr>
    </w:p>
    <w:tbl>
      <w:tblPr>
        <w:tblStyle w:val="Grilledutablea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5"/>
        <w:gridCol w:w="992"/>
      </w:tblGrid>
      <w:tr w:rsidR="004D3264" w:rsidTr="00CE480D">
        <w:tc>
          <w:tcPr>
            <w:tcW w:w="8755" w:type="dxa"/>
          </w:tcPr>
          <w:p w:rsidR="005C724D" w:rsidRDefault="004D3264" w:rsidP="00CA3FF2">
            <w:r w:rsidRPr="00CE2D16">
              <w:rPr>
                <w:b/>
              </w:rPr>
              <w:t>Nombre de lits</w:t>
            </w:r>
            <w:r>
              <w:t> :</w:t>
            </w:r>
          </w:p>
          <w:p w:rsidR="004D3264" w:rsidRDefault="005C724D" w:rsidP="00CA3FF2">
            <w:r>
              <w:t>*hospitalisation conventionnelle : 18 pour transplantation-muco ; 17 pour pneumo immuno hémato et pneumo générale = 35 lits d’HC</w:t>
            </w:r>
          </w:p>
          <w:p w:rsidR="005C724D" w:rsidRDefault="005C724D" w:rsidP="00CA3FF2">
            <w:r>
              <w:t>*hospitalisation de jour : 7 pour transplantation et muco ; 15 pour oncologie thoracique= 22 places  (fauteuils et lits)</w:t>
            </w:r>
          </w:p>
          <w:p w:rsidR="005C724D" w:rsidRDefault="005C724D" w:rsidP="00CA3FF2"/>
        </w:tc>
        <w:tc>
          <w:tcPr>
            <w:tcW w:w="992" w:type="dxa"/>
          </w:tcPr>
          <w:p w:rsidR="004D3264" w:rsidRDefault="004D3264" w:rsidP="00CE2D16">
            <w:pPr>
              <w:ind w:left="3010"/>
            </w:pPr>
          </w:p>
          <w:p w:rsidR="00D32E32" w:rsidRDefault="00D32E32" w:rsidP="003A3BC8"/>
        </w:tc>
      </w:tr>
      <w:tr w:rsidR="004D3264" w:rsidTr="00CE480D">
        <w:tc>
          <w:tcPr>
            <w:tcW w:w="8755" w:type="dxa"/>
          </w:tcPr>
          <w:p w:rsidR="00CE2D16" w:rsidRDefault="004D3264" w:rsidP="00CA3FF2">
            <w:r w:rsidRPr="00CE2D16">
              <w:rPr>
                <w:b/>
              </w:rPr>
              <w:t>Nombre de secteurs d’hospitalisation conventionnelle et spécificités</w:t>
            </w:r>
            <w:r>
              <w:t> :</w:t>
            </w:r>
            <w:r w:rsidR="00CE2D16">
              <w:t xml:space="preserve"> </w:t>
            </w:r>
          </w:p>
          <w:p w:rsidR="00B93207" w:rsidRDefault="00B93207" w:rsidP="00CA3FF2">
            <w:r>
              <w:t>2 secteurs d’hospitalisation conventionnelle :</w:t>
            </w:r>
          </w:p>
          <w:p w:rsidR="00B93207" w:rsidRDefault="00B93207" w:rsidP="00B93207">
            <w:pPr>
              <w:pStyle w:val="Paragraphedeliste"/>
              <w:numPr>
                <w:ilvl w:val="0"/>
                <w:numId w:val="3"/>
              </w:numPr>
            </w:pPr>
            <w:r>
              <w:t>Un dédié à la transplantation pulmonaire et à la mucoviscidose (le Service</w:t>
            </w:r>
            <w:r w:rsidR="002A4303">
              <w:t xml:space="preserve"> est reconnu comme CRCM adulte</w:t>
            </w:r>
            <w:r>
              <w:t>, et centre de recours pour la TP de la mucoviscidose). Les malades sont hospitalisés parfois avant la greffe soit pour compléter leur bilan quand leur état  ne permet pas de le faire en HDJ ou bien si ils présentent une complication ; systématiquement après la greffe et leur séjour en réanimation puis en USIR chirurgicale thoracique.</w:t>
            </w:r>
          </w:p>
          <w:p w:rsidR="00B93207" w:rsidRDefault="00B93207" w:rsidP="00B93207">
            <w:pPr>
              <w:pStyle w:val="Paragraphedeliste"/>
              <w:ind w:left="405"/>
            </w:pPr>
            <w:r>
              <w:t>Les malades avec mucoviscidose le sont le plus souvent pour une complication infectieuse, souvent complexe à traiter compte tenu de la fréquence élevée de résistance des germes rencontrés aux antibiotiques, à leur association et à la mauvaise tolérance des traitements.</w:t>
            </w:r>
          </w:p>
          <w:p w:rsidR="00B93207" w:rsidRDefault="00B93207" w:rsidP="00B93207">
            <w:pPr>
              <w:pStyle w:val="Paragraphedeliste"/>
              <w:numPr>
                <w:ilvl w:val="0"/>
                <w:numId w:val="3"/>
              </w:numPr>
            </w:pPr>
            <w:r>
              <w:t>Un dédié à 3 types d’activités :</w:t>
            </w:r>
          </w:p>
          <w:p w:rsidR="00B93207" w:rsidRDefault="00B93207" w:rsidP="00B93207">
            <w:pPr>
              <w:pStyle w:val="Paragraphedeliste"/>
              <w:numPr>
                <w:ilvl w:val="0"/>
                <w:numId w:val="4"/>
              </w:numPr>
            </w:pPr>
            <w:r>
              <w:t>Les malades présentant une complication respiratoire d’une hémopathie, et notamment des allogreffés de cellules souches  hématopoïétiques du fait d’un réseau avec plusieurs services parisiens d’hématologie , et des malades atteints de déficits immunitaires primitifs, le Service étant reconnu comme centre de compétence pour cette thématique.</w:t>
            </w:r>
          </w:p>
          <w:p w:rsidR="002A4303" w:rsidRDefault="002A4303" w:rsidP="00B93207">
            <w:pPr>
              <w:pStyle w:val="Paragraphedeliste"/>
              <w:numPr>
                <w:ilvl w:val="0"/>
                <w:numId w:val="4"/>
              </w:numPr>
            </w:pPr>
            <w:r>
              <w:t xml:space="preserve">Les malades ayant une exacerbation de pneumopathie interstitielle </w:t>
            </w:r>
          </w:p>
          <w:p w:rsidR="002A4303" w:rsidRDefault="002A4303" w:rsidP="00B93207">
            <w:pPr>
              <w:pStyle w:val="Paragraphedeliste"/>
              <w:numPr>
                <w:ilvl w:val="0"/>
                <w:numId w:val="4"/>
              </w:numPr>
            </w:pPr>
            <w:r>
              <w:t>Les malades du service ayant une complication d’un cancer bronchique</w:t>
            </w:r>
          </w:p>
          <w:p w:rsidR="00B93207" w:rsidRDefault="00B93207" w:rsidP="00B93207">
            <w:pPr>
              <w:pStyle w:val="Paragraphedeliste"/>
              <w:ind w:left="405"/>
            </w:pPr>
          </w:p>
          <w:p w:rsidR="00B93207" w:rsidRDefault="00B93207" w:rsidP="00B93207"/>
        </w:tc>
        <w:tc>
          <w:tcPr>
            <w:tcW w:w="992" w:type="dxa"/>
          </w:tcPr>
          <w:p w:rsidR="004D3264" w:rsidRDefault="004D3264" w:rsidP="003A3BC8"/>
          <w:p w:rsidR="00D32E32" w:rsidRDefault="00D32E32" w:rsidP="003A3BC8"/>
        </w:tc>
      </w:tr>
      <w:tr w:rsidR="004D3264" w:rsidTr="00CE480D">
        <w:tc>
          <w:tcPr>
            <w:tcW w:w="8755" w:type="dxa"/>
          </w:tcPr>
          <w:p w:rsidR="00473CBF" w:rsidRDefault="00F8423B" w:rsidP="00CA3FF2">
            <w:r>
              <w:rPr>
                <w:b/>
              </w:rPr>
              <w:t>S</w:t>
            </w:r>
            <w:r w:rsidRPr="00CE2D16">
              <w:rPr>
                <w:b/>
              </w:rPr>
              <w:t>pécificités</w:t>
            </w:r>
            <w:r>
              <w:t> </w:t>
            </w:r>
            <w:r w:rsidRPr="00CE2D16">
              <w:rPr>
                <w:b/>
              </w:rPr>
              <w:t xml:space="preserve"> </w:t>
            </w:r>
            <w:r>
              <w:rPr>
                <w:b/>
              </w:rPr>
              <w:t>de l’</w:t>
            </w:r>
            <w:r w:rsidR="004D3264" w:rsidRPr="00CE2D16">
              <w:rPr>
                <w:b/>
              </w:rPr>
              <w:t>hospitalisation</w:t>
            </w:r>
            <w:r>
              <w:rPr>
                <w:b/>
              </w:rPr>
              <w:t xml:space="preserve"> de </w:t>
            </w:r>
            <w:r w:rsidR="004D3264" w:rsidRPr="00CE2D16">
              <w:rPr>
                <w:b/>
              </w:rPr>
              <w:t>jour</w:t>
            </w:r>
            <w:r w:rsidR="004D3264">
              <w:t>:</w:t>
            </w:r>
            <w:r w:rsidR="00674F06">
              <w:t xml:space="preserve"> </w:t>
            </w:r>
          </w:p>
          <w:p w:rsidR="002A4303" w:rsidRDefault="002A4303" w:rsidP="00CA3FF2">
            <w:r>
              <w:t>Il y a maintenant 2 hôpitaux de jour distincts :</w:t>
            </w:r>
          </w:p>
          <w:p w:rsidR="002A4303" w:rsidRDefault="002A4303" w:rsidP="002A4303">
            <w:pPr>
              <w:pStyle w:val="Paragraphedeliste"/>
              <w:numPr>
                <w:ilvl w:val="0"/>
                <w:numId w:val="4"/>
              </w:numPr>
            </w:pPr>
            <w:r>
              <w:t>Oncologie thoracique  (situé au même étage que les secteurs d’HC  au 4 ème) : qui accueille annuellement 290 à 300 nouveaux cas ; réalisation des bilans diagnostiques et surtout chimiothérapies et immunothérapies.</w:t>
            </w:r>
          </w:p>
          <w:p w:rsidR="002A4303" w:rsidRDefault="002A4303" w:rsidP="002A4303">
            <w:pPr>
              <w:pStyle w:val="Paragraphedeliste"/>
              <w:numPr>
                <w:ilvl w:val="0"/>
                <w:numId w:val="4"/>
              </w:numPr>
            </w:pPr>
            <w:r>
              <w:t>Transplantation pulmonaire (récent, au RDC) :</w:t>
            </w:r>
            <w:r w:rsidR="00E91F86">
              <w:t xml:space="preserve"> 7 places</w:t>
            </w:r>
            <w:r>
              <w:t>, surtout pour les bilans de suivi post-transplantation</w:t>
            </w:r>
          </w:p>
        </w:tc>
        <w:tc>
          <w:tcPr>
            <w:tcW w:w="992" w:type="dxa"/>
          </w:tcPr>
          <w:p w:rsidR="004D3264" w:rsidRDefault="004D3264" w:rsidP="003A3BC8"/>
          <w:p w:rsidR="00D32E32" w:rsidRDefault="00D32E32" w:rsidP="003A3BC8"/>
        </w:tc>
      </w:tr>
      <w:tr w:rsidR="004D3264" w:rsidTr="00CE480D">
        <w:tc>
          <w:tcPr>
            <w:tcW w:w="8755" w:type="dxa"/>
          </w:tcPr>
          <w:p w:rsidR="00FB7277" w:rsidRDefault="00FB7277" w:rsidP="00CA3FF2">
            <w:r w:rsidRPr="00FB7277">
              <w:rPr>
                <w:b/>
              </w:rPr>
              <w:t>Plateau technique</w:t>
            </w:r>
            <w:r w:rsidR="004D3264">
              <w:t>:</w:t>
            </w:r>
            <w:r>
              <w:t xml:space="preserve"> </w:t>
            </w:r>
          </w:p>
          <w:p w:rsidR="005D75F2" w:rsidRDefault="005D75F2" w:rsidP="00CA3FF2">
            <w:r>
              <w:t>Plusieurs aspects :</w:t>
            </w:r>
          </w:p>
          <w:p w:rsidR="005D75F2" w:rsidRDefault="002A4303" w:rsidP="00CA3FF2">
            <w:r>
              <w:t>*Fibroscopie bronchique :</w:t>
            </w:r>
          </w:p>
          <w:p w:rsidR="002A4303" w:rsidRDefault="002A4303" w:rsidP="00CA3FF2">
            <w:r>
              <w:lastRenderedPageBreak/>
              <w:t xml:space="preserve"> unité mixte pa</w:t>
            </w:r>
            <w:r w:rsidR="005D75F2">
              <w:t>r</w:t>
            </w:r>
            <w:r>
              <w:t>tagée avec 2 e</w:t>
            </w:r>
            <w:r w:rsidR="00E91F86">
              <w:t>ndoscopistes interventionnels (</w:t>
            </w:r>
            <w:r>
              <w:t>François GONIN et Triet NGO , rattachés au Service de Chirurgie thoracique)</w:t>
            </w:r>
            <w:r w:rsidR="005D75F2">
              <w:t> ; 2 salles d’examens , dont une avec écran de brillance pour les biopsies trans -bronchiques de réalisation quotidienne pour la surveillance des transplantés.</w:t>
            </w:r>
          </w:p>
          <w:p w:rsidR="005D75F2" w:rsidRDefault="005D75F2" w:rsidP="00CA3FF2">
            <w:r>
              <w:t>Vacations d’endoscopie tous les jours, matin et après-midi.</w:t>
            </w:r>
          </w:p>
          <w:p w:rsidR="005D75F2" w:rsidRDefault="005D75F2" w:rsidP="00CA3FF2"/>
          <w:p w:rsidR="005D75F2" w:rsidRDefault="005D75F2" w:rsidP="00CA3FF2">
            <w:r>
              <w:t>L’interne du plateau technique participe aussi à la réalisation d’EBUS  (réalisées à Foch sous s</w:t>
            </w:r>
            <w:r w:rsidR="00E91F86">
              <w:t>édation au bloc</w:t>
            </w:r>
            <w:r>
              <w:t xml:space="preserve"> ,par les Drs Gonin et NGO) .</w:t>
            </w:r>
          </w:p>
          <w:p w:rsidR="005D75F2" w:rsidRDefault="005D75F2" w:rsidP="00CA3FF2">
            <w:r>
              <w:t>Il assiste à des poses de prothèses et à des séances de laser pour désobstruction.</w:t>
            </w:r>
          </w:p>
          <w:p w:rsidR="005D75F2" w:rsidRDefault="005D75F2" w:rsidP="00CA3FF2"/>
          <w:p w:rsidR="005D75F2" w:rsidRDefault="005D75F2" w:rsidP="00CA3FF2">
            <w:r>
              <w:t>Usuellement, chacun des 2 internes qui passent au PT réalisent plus d e100 fibroscopies</w:t>
            </w:r>
          </w:p>
          <w:p w:rsidR="005D75F2" w:rsidRDefault="005D75F2" w:rsidP="00CA3FF2"/>
          <w:p w:rsidR="005D75F2" w:rsidRDefault="005D75F2" w:rsidP="00CA3FF2">
            <w:r>
              <w:t>*EFR et V02</w:t>
            </w:r>
          </w:p>
          <w:p w:rsidR="005D75F2" w:rsidRDefault="005D75F2" w:rsidP="00CA3FF2">
            <w:r>
              <w:t>Ces examens sont dans le Service et non dans un service séparé.</w:t>
            </w:r>
          </w:p>
          <w:p w:rsidR="005D75F2" w:rsidRDefault="005D75F2" w:rsidP="00CA3FF2">
            <w:r>
              <w:t>4 postes d’</w:t>
            </w:r>
            <w:r w:rsidR="00E91F86">
              <w:t>EFR</w:t>
            </w:r>
            <w:r>
              <w:t>, avec vacations quotidiennes matin et après midi .L’interne du PT revoie hebdomadairement avec moi des examens</w:t>
            </w:r>
          </w:p>
          <w:p w:rsidR="005D75F2" w:rsidRDefault="005D75F2" w:rsidP="00CA3FF2">
            <w:r>
              <w:t>V02 : 3 demi journées /semaine ; dans son plannin</w:t>
            </w:r>
            <w:r w:rsidR="00E91F86">
              <w:t>g</w:t>
            </w:r>
            <w:r>
              <w:t>, l’interne du PT participe à l’une d’entre elle avec Hélène Neveu.</w:t>
            </w:r>
          </w:p>
          <w:p w:rsidR="005D75F2" w:rsidRDefault="005D75F2" w:rsidP="00CA3FF2"/>
          <w:p w:rsidR="005D75F2" w:rsidRDefault="00710BD2" w:rsidP="00710BD2">
            <w:r>
              <w:t>*</w:t>
            </w:r>
            <w:r w:rsidR="005D75F2">
              <w:t>Cathétérisme cardiaque droit</w:t>
            </w:r>
          </w:p>
          <w:p w:rsidR="00710BD2" w:rsidRDefault="00710BD2" w:rsidP="00710BD2">
            <w:r>
              <w:t>Examens réalisés hebdomadairement le vendredi en radio bloc par Colas Tchérakian ou Abul Hamid . L’interne du PT a cet examen dans son planning.</w:t>
            </w:r>
          </w:p>
          <w:p w:rsidR="005D75F2" w:rsidRDefault="005D75F2" w:rsidP="00CA3FF2"/>
        </w:tc>
        <w:tc>
          <w:tcPr>
            <w:tcW w:w="992" w:type="dxa"/>
          </w:tcPr>
          <w:p w:rsidR="004D3264" w:rsidRDefault="004D3264" w:rsidP="003A3BC8"/>
          <w:p w:rsidR="007771F5" w:rsidRDefault="007771F5" w:rsidP="003A3BC8"/>
        </w:tc>
      </w:tr>
      <w:tr w:rsidR="004D3264" w:rsidTr="00CE480D">
        <w:tc>
          <w:tcPr>
            <w:tcW w:w="8755" w:type="dxa"/>
          </w:tcPr>
          <w:p w:rsidR="0087233A" w:rsidRDefault="00073D07" w:rsidP="00CA3FF2">
            <w:r w:rsidRPr="00073D07">
              <w:rPr>
                <w:b/>
              </w:rPr>
              <w:t>Gardes</w:t>
            </w:r>
            <w:r>
              <w:t xml:space="preserve"> </w:t>
            </w:r>
            <w:r w:rsidR="004D3264">
              <w:t>:</w:t>
            </w:r>
            <w:r>
              <w:t xml:space="preserve"> </w:t>
            </w:r>
          </w:p>
          <w:p w:rsidR="00710BD2" w:rsidRDefault="00710BD2" w:rsidP="00CA3FF2"/>
          <w:p w:rsidR="00710BD2" w:rsidRDefault="00710BD2" w:rsidP="00CA3FF2">
            <w:r>
              <w:t>Il n’y a pas de garde spécifique au Service.</w:t>
            </w:r>
          </w:p>
          <w:p w:rsidR="00710BD2" w:rsidRDefault="00710BD2" w:rsidP="00CA3FF2">
            <w:r>
              <w:t>Les internes participent aux gardes du SAU</w:t>
            </w:r>
            <w:r w:rsidR="00BE1E2F" w:rsidRPr="00BE1E2F">
              <w:t>; semestre hiver 2/mois ; semestre été 2,5 /mois</w:t>
            </w:r>
          </w:p>
          <w:p w:rsidR="00C1759D" w:rsidRDefault="00C1759D" w:rsidP="00CA3FF2"/>
        </w:tc>
        <w:tc>
          <w:tcPr>
            <w:tcW w:w="992" w:type="dxa"/>
          </w:tcPr>
          <w:p w:rsidR="004D3264" w:rsidRDefault="004D3264" w:rsidP="003A3BC8"/>
          <w:p w:rsidR="00C53523" w:rsidRDefault="00C53523" w:rsidP="003A3BC8"/>
        </w:tc>
      </w:tr>
      <w:tr w:rsidR="004D3264" w:rsidTr="00CE480D">
        <w:tc>
          <w:tcPr>
            <w:tcW w:w="8755" w:type="dxa"/>
          </w:tcPr>
          <w:p w:rsidR="00CE480D" w:rsidRDefault="004D3264" w:rsidP="00CA3FF2">
            <w:r w:rsidRPr="009659C3">
              <w:rPr>
                <w:b/>
              </w:rPr>
              <w:t>Thématique(s) de recherche</w:t>
            </w:r>
            <w:r>
              <w:t> </w:t>
            </w:r>
          </w:p>
          <w:p w:rsidR="002F4614" w:rsidRDefault="002F4614" w:rsidP="00CA3FF2">
            <w:r>
              <w:t>Nous avons 2 types de thématique de recherche :</w:t>
            </w:r>
          </w:p>
          <w:p w:rsidR="00AB67CF" w:rsidRDefault="00AB67CF" w:rsidP="00CA3FF2"/>
          <w:p w:rsidR="00AB67CF" w:rsidRDefault="00AB67CF" w:rsidP="002F4614">
            <w:pPr>
              <w:pStyle w:val="Paragraphedeliste"/>
              <w:numPr>
                <w:ilvl w:val="0"/>
                <w:numId w:val="5"/>
              </w:numPr>
            </w:pPr>
            <w:r>
              <w:t xml:space="preserve">Les thématiques </w:t>
            </w:r>
            <w:r w:rsidR="002F4614">
              <w:t xml:space="preserve">usuelles de recherche </w:t>
            </w:r>
            <w:r>
              <w:t xml:space="preserve"> reliées aux activités cliniques du Service :</w:t>
            </w:r>
          </w:p>
          <w:p w:rsidR="00AB67CF" w:rsidRDefault="00AB67CF" w:rsidP="00AB67CF">
            <w:pPr>
              <w:pStyle w:val="Paragraphedeliste"/>
              <w:numPr>
                <w:ilvl w:val="0"/>
                <w:numId w:val="4"/>
              </w:numPr>
            </w:pPr>
            <w:r>
              <w:t>En transplantation pulmonaire : principaleme</w:t>
            </w:r>
            <w:r w:rsidR="00E91F86">
              <w:t>nt la physiopathologie du rejet</w:t>
            </w:r>
            <w:r>
              <w:t xml:space="preserve">, et notamment du rejet humoral avec Antoine Roux . </w:t>
            </w:r>
          </w:p>
          <w:p w:rsidR="00AB67CF" w:rsidRDefault="00AB67CF" w:rsidP="00AB67CF">
            <w:pPr>
              <w:pStyle w:val="Paragraphedeliste"/>
              <w:numPr>
                <w:ilvl w:val="0"/>
                <w:numId w:val="4"/>
              </w:numPr>
            </w:pPr>
            <w:r>
              <w:t>En infectiologie pulmonaire et notamment vis à vis des mycobactéries avec Emilie Catherinot</w:t>
            </w:r>
          </w:p>
          <w:p w:rsidR="00AB67CF" w:rsidRDefault="00AB67CF" w:rsidP="00AB67CF">
            <w:pPr>
              <w:pStyle w:val="Paragraphedeliste"/>
              <w:numPr>
                <w:ilvl w:val="0"/>
                <w:numId w:val="4"/>
              </w:numPr>
            </w:pPr>
            <w:r>
              <w:t>En immunologie clinique, allogreffés et déficits immunitaires primitifs, avec Hélène Salvator et moi-même.</w:t>
            </w:r>
          </w:p>
          <w:p w:rsidR="002F4614" w:rsidRDefault="002F4614" w:rsidP="002F4614">
            <w:r>
              <w:t xml:space="preserve">Ces thématiques permettent de proposer aux internes des sujets de travail pour réaliser thèse d’exercise, mémoire de DES  aboutissant fréquemment à des communications aux divers congrès de notre spécialité 5 CPLF, ERS, ATS) et </w:t>
            </w:r>
            <w:r w:rsidR="00C1759D">
              <w:t xml:space="preserve">à des </w:t>
            </w:r>
            <w:r>
              <w:t xml:space="preserve"> articles</w:t>
            </w:r>
            <w:r w:rsidR="00C1759D">
              <w:t xml:space="preserve">, ce </w:t>
            </w:r>
            <w:r>
              <w:t xml:space="preserve"> dont témoigne Pubmed.</w:t>
            </w:r>
          </w:p>
          <w:p w:rsidR="002F4614" w:rsidRDefault="002F4614" w:rsidP="002F4614">
            <w:pPr>
              <w:pStyle w:val="Paragraphedeliste"/>
              <w:ind w:left="765"/>
            </w:pPr>
          </w:p>
          <w:p w:rsidR="002F4614" w:rsidRDefault="002F4614" w:rsidP="00C1759D">
            <w:pPr>
              <w:pStyle w:val="Paragraphedeliste"/>
              <w:numPr>
                <w:ilvl w:val="0"/>
                <w:numId w:val="5"/>
              </w:numPr>
            </w:pPr>
            <w:r>
              <w:t xml:space="preserve">Depuis   1 ½ an nous avons développé dans le Service avec le laboratoire de Pharmacologie bronchique (UPRES EA 220 , Pr Ph Devillier) et la plateforme de spectrométrie de la Faculté de Médecine </w:t>
            </w:r>
            <w:r w:rsidR="00C1759D">
              <w:t xml:space="preserve">de Versailles-St Quentin  ( St. Grassin Delyle) </w:t>
            </w:r>
            <w:r>
              <w:t>un laboratoire d’étude des composés volatils exhalés.</w:t>
            </w:r>
            <w:r w:rsidR="00E91F86">
              <w:t>(VOC ).</w:t>
            </w:r>
            <w:r>
              <w:t xml:space="preserve"> Ils sont analysés à la fois par spectrométrie de masse et par des nez électroniques ( e-nose)</w:t>
            </w:r>
            <w:r w:rsidR="00C1759D">
              <w:t xml:space="preserve"> . Des proto</w:t>
            </w:r>
            <w:r>
              <w:t>coles sont en cours en transplantation pulmonaire</w:t>
            </w:r>
            <w:r w:rsidR="00C1759D">
              <w:t>, en oncologie thoracique</w:t>
            </w:r>
            <w:r>
              <w:t xml:space="preserve">, </w:t>
            </w:r>
            <w:r w:rsidR="00C1759D">
              <w:t>et pour les asthmes sévères .Ils sont effectués en coopération avec le Commissariat à l</w:t>
            </w:r>
            <w:r w:rsidR="00E91F86">
              <w:t>’Energie Atomique (</w:t>
            </w:r>
            <w:r w:rsidR="00C1759D">
              <w:t>CEA)  et le Conservatoire National des Arts et Métiers  (CNAM )pour l’analyse des données .Ces techniques très innovantes peuvent se prêter à la réalisation de thèse d’Université . Ce laboratoire bénéficie de nombreux soutiens : Université</w:t>
            </w:r>
            <w:r w:rsidR="00E91F86">
              <w:t xml:space="preserve"> et région Ile de France</w:t>
            </w:r>
            <w:r w:rsidR="00C1759D">
              <w:t xml:space="preserve"> ( </w:t>
            </w:r>
            <w:r w:rsidR="00E91F86">
              <w:t xml:space="preserve">obtention du </w:t>
            </w:r>
            <w:r w:rsidR="00C1759D">
              <w:t>prix Sésame en 2017), legs Poix, Fondation Foch, industriels.</w:t>
            </w:r>
          </w:p>
          <w:p w:rsidR="00C1759D" w:rsidRDefault="00C1759D" w:rsidP="00C1759D">
            <w:pPr>
              <w:pStyle w:val="Paragraphedeliste"/>
            </w:pPr>
          </w:p>
        </w:tc>
        <w:tc>
          <w:tcPr>
            <w:tcW w:w="992" w:type="dxa"/>
          </w:tcPr>
          <w:p w:rsidR="004D3264" w:rsidRDefault="004D3264" w:rsidP="003A3BC8"/>
          <w:p w:rsidR="007771F5" w:rsidRDefault="007771F5" w:rsidP="003A3BC8"/>
        </w:tc>
      </w:tr>
      <w:tr w:rsidR="004D3264" w:rsidTr="00CE480D">
        <w:tc>
          <w:tcPr>
            <w:tcW w:w="8755" w:type="dxa"/>
          </w:tcPr>
          <w:p w:rsidR="00D32E32" w:rsidRDefault="004D3264" w:rsidP="00CA3FF2">
            <w:r w:rsidRPr="009659C3">
              <w:rPr>
                <w:b/>
              </w:rPr>
              <w:t>RCP</w:t>
            </w:r>
            <w:r>
              <w:t> :</w:t>
            </w:r>
            <w:r w:rsidR="005835EC">
              <w:t xml:space="preserve"> </w:t>
            </w:r>
          </w:p>
          <w:p w:rsidR="00AB67CF" w:rsidRDefault="00AB67CF" w:rsidP="00CA3FF2">
            <w:r>
              <w:t>4 réunions principales :</w:t>
            </w:r>
          </w:p>
          <w:p w:rsidR="00710BD2" w:rsidRDefault="00710BD2" w:rsidP="00710BD2">
            <w:pPr>
              <w:pStyle w:val="Paragraphedeliste"/>
              <w:numPr>
                <w:ilvl w:val="0"/>
                <w:numId w:val="3"/>
              </w:numPr>
            </w:pPr>
            <w:r>
              <w:t>RCP d’</w:t>
            </w:r>
            <w:r w:rsidR="00AB67CF">
              <w:t>O</w:t>
            </w:r>
            <w:r>
              <w:t>ncologie</w:t>
            </w:r>
            <w:r w:rsidR="00AB67CF">
              <w:t xml:space="preserve"> T</w:t>
            </w:r>
            <w:r>
              <w:t>horacique : hebdomadaire, lundi : avec les chirurgiens du Service de Chirurgie thoracique de l’Hôpital (Pr A. Chapelier), une radiologue thoracique, une radiothérapeute du centre René Huguenin .Très grosse activité : environ 25 dossiers par réunion</w:t>
            </w:r>
          </w:p>
          <w:p w:rsidR="00AB67CF" w:rsidRDefault="00664ACE" w:rsidP="00664ACE">
            <w:pPr>
              <w:pStyle w:val="Paragraphedeliste"/>
              <w:numPr>
                <w:ilvl w:val="0"/>
                <w:numId w:val="3"/>
              </w:numPr>
            </w:pPr>
            <w:r>
              <w:t>Réunion radio clinique : hebdomadaire, le jeudi après midi :</w:t>
            </w:r>
            <w:r w:rsidR="00AB67CF">
              <w:t xml:space="preserve"> avec une </w:t>
            </w:r>
            <w:r>
              <w:t xml:space="preserve">radiologue thoracique ; environ 20 à 30 dossiers </w:t>
            </w:r>
          </w:p>
          <w:p w:rsidR="00664ACE" w:rsidRDefault="00664ACE" w:rsidP="00664ACE">
            <w:pPr>
              <w:pStyle w:val="Paragraphedeliste"/>
              <w:numPr>
                <w:ilvl w:val="0"/>
                <w:numId w:val="3"/>
              </w:numPr>
            </w:pPr>
            <w:r>
              <w:t>Transplantation pulmonaire :</w:t>
            </w:r>
            <w:r w:rsidR="00E91F86">
              <w:t xml:space="preserve"> réunion hebdomadaire </w:t>
            </w:r>
            <w:r>
              <w:t xml:space="preserve"> jeudi) avec chirurgien thoracique, réanimateur et médecins de l’USIR ( François Parquin)</w:t>
            </w:r>
          </w:p>
          <w:p w:rsidR="00AB67CF" w:rsidRDefault="00AB67CF" w:rsidP="00664ACE">
            <w:pPr>
              <w:pStyle w:val="Paragraphedeliste"/>
              <w:numPr>
                <w:ilvl w:val="0"/>
                <w:numId w:val="3"/>
              </w:numPr>
            </w:pPr>
            <w:r>
              <w:t>Staff du Service :</w:t>
            </w:r>
            <w:r w:rsidR="00E91F86">
              <w:t xml:space="preserve"> un invité les 2 ème (</w:t>
            </w:r>
            <w:r>
              <w:t>et 5</w:t>
            </w:r>
            <w:r w:rsidRPr="00AB67CF">
              <w:rPr>
                <w:vertAlign w:val="superscript"/>
              </w:rPr>
              <w:t>ème</w:t>
            </w:r>
            <w:r>
              <w:t xml:space="preserve"> ) mardi</w:t>
            </w:r>
          </w:p>
          <w:p w:rsidR="00AB67CF" w:rsidRDefault="00AB67CF" w:rsidP="00AB67CF">
            <w:pPr>
              <w:pStyle w:val="Paragraphedeliste"/>
              <w:ind w:left="405"/>
            </w:pPr>
          </w:p>
          <w:p w:rsidR="00AB67CF" w:rsidRDefault="00AB67CF" w:rsidP="00AB67CF">
            <w:r>
              <w:t>Autres réunions :</w:t>
            </w:r>
          </w:p>
          <w:p w:rsidR="00710BD2" w:rsidRDefault="00710BD2" w:rsidP="00AB67CF">
            <w:pPr>
              <w:pStyle w:val="Paragraphedeliste"/>
              <w:numPr>
                <w:ilvl w:val="0"/>
                <w:numId w:val="3"/>
              </w:numPr>
            </w:pPr>
            <w:r>
              <w:t>RMD de pneumopathie interstitielle :</w:t>
            </w:r>
            <w:r w:rsidR="00664ACE">
              <w:t xml:space="preserve"> mensuelle (</w:t>
            </w:r>
            <w:r>
              <w:t>3 ème mardi ) ,avec un médecin du Service de Médecine interne de l’Hôpital , une radiologue thoracique</w:t>
            </w:r>
            <w:r w:rsidR="00664ACE">
              <w:t> ;si besoin une pathologiste.</w:t>
            </w:r>
          </w:p>
          <w:p w:rsidR="00664ACE" w:rsidRDefault="00664ACE" w:rsidP="00AB67CF">
            <w:pPr>
              <w:pStyle w:val="Paragraphedeliste"/>
              <w:numPr>
                <w:ilvl w:val="0"/>
                <w:numId w:val="3"/>
              </w:numPr>
            </w:pPr>
            <w:r>
              <w:t>Réunion Asthme Critique : mensuelle  (4 ème mardi ) avec une ORL et une pharmacienne de l’Hôpital</w:t>
            </w:r>
          </w:p>
          <w:p w:rsidR="00664ACE" w:rsidRDefault="00664ACE" w:rsidP="00710BD2">
            <w:pPr>
              <w:pStyle w:val="Paragraphedeliste"/>
              <w:numPr>
                <w:ilvl w:val="0"/>
                <w:numId w:val="3"/>
              </w:numPr>
            </w:pPr>
            <w:r>
              <w:t>R</w:t>
            </w:r>
            <w:r w:rsidR="00AB67CF">
              <w:t>CP T</w:t>
            </w:r>
            <w:r>
              <w:t>hrombose : mensuelle ( 2 ème lundi après midi ) avec anesthésiste, gynécologue , interniste, biologiste</w:t>
            </w:r>
          </w:p>
          <w:p w:rsidR="00664ACE" w:rsidRDefault="00664ACE" w:rsidP="00710BD2">
            <w:pPr>
              <w:pStyle w:val="Paragraphedeliste"/>
              <w:numPr>
                <w:ilvl w:val="0"/>
                <w:numId w:val="3"/>
              </w:numPr>
            </w:pPr>
            <w:r>
              <w:t>Réunion inter service de Médecine : mensuelle, le 2 ème mercredi : présentation d’un dossier didactique en alternance avec  les Services de Médecine Interne et de Neurologie</w:t>
            </w:r>
          </w:p>
          <w:p w:rsidR="00AB67CF" w:rsidRDefault="00AB67CF" w:rsidP="00710BD2">
            <w:pPr>
              <w:pStyle w:val="Paragraphedeliste"/>
              <w:numPr>
                <w:ilvl w:val="0"/>
                <w:numId w:val="3"/>
              </w:numPr>
            </w:pPr>
            <w:r>
              <w:t>Staff du Service de Chirurgie thoracique : hebdomadaire, mardi après midi</w:t>
            </w:r>
          </w:p>
        </w:tc>
        <w:tc>
          <w:tcPr>
            <w:tcW w:w="992" w:type="dxa"/>
          </w:tcPr>
          <w:p w:rsidR="004D3264" w:rsidRDefault="004D3264" w:rsidP="003A3BC8"/>
          <w:p w:rsidR="00C53523" w:rsidRDefault="00C53523" w:rsidP="003A3BC8"/>
        </w:tc>
      </w:tr>
      <w:tr w:rsidR="004D3264" w:rsidTr="00CE480D">
        <w:tc>
          <w:tcPr>
            <w:tcW w:w="8755" w:type="dxa"/>
          </w:tcPr>
          <w:p w:rsidR="00D32E32" w:rsidRDefault="004D3264" w:rsidP="003A3BC8">
            <w:r w:rsidRPr="009659C3">
              <w:rPr>
                <w:b/>
              </w:rPr>
              <w:t>Bibliographies</w:t>
            </w:r>
            <w:r>
              <w:t> :</w:t>
            </w:r>
            <w:r w:rsidR="005835EC">
              <w:t xml:space="preserve"> </w:t>
            </w:r>
          </w:p>
          <w:p w:rsidR="00C1759D" w:rsidRDefault="00C1759D" w:rsidP="003A3BC8"/>
          <w:p w:rsidR="00C1759D" w:rsidRDefault="00C1759D" w:rsidP="003A3BC8">
            <w:r>
              <w:t xml:space="preserve">Séances de bibliographie uniquement pour les internes avec un sénior pour animer </w:t>
            </w:r>
            <w:r w:rsidR="00520DC1">
              <w:t>(le</w:t>
            </w:r>
            <w:r>
              <w:t xml:space="preserve"> plus souvent </w:t>
            </w:r>
            <w:r w:rsidR="00A61AF4">
              <w:t>Pr Couderc</w:t>
            </w:r>
            <w:r>
              <w:t xml:space="preserve"> , et aussi Antoine Roux et Hélène Salvator) ; articles sélectionnés et envoyés ; réunion d’une heure ; un article par interne </w:t>
            </w:r>
          </w:p>
          <w:p w:rsidR="00A61AF4" w:rsidRDefault="00520DC1" w:rsidP="003A3BC8">
            <w:r>
              <w:t>Pour les internes de phase socle</w:t>
            </w:r>
            <w:r w:rsidR="00A61AF4" w:rsidRPr="00A61AF4">
              <w:t xml:space="preserve">: des mises au point </w:t>
            </w:r>
            <w:r w:rsidR="00736A31">
              <w:t xml:space="preserve">seront fournis </w:t>
            </w:r>
            <w:bookmarkStart w:id="0" w:name="_GoBack"/>
            <w:bookmarkEnd w:id="0"/>
            <w:r w:rsidR="00A61AF4" w:rsidRPr="00A61AF4">
              <w:t>et non des articles innovants spécialisés.</w:t>
            </w:r>
          </w:p>
          <w:p w:rsidR="00A61AF4" w:rsidRDefault="00A61AF4" w:rsidP="003A3BC8"/>
        </w:tc>
        <w:tc>
          <w:tcPr>
            <w:tcW w:w="992" w:type="dxa"/>
          </w:tcPr>
          <w:p w:rsidR="004D3264" w:rsidRDefault="004D3264" w:rsidP="003A3BC8"/>
          <w:p w:rsidR="00C53523" w:rsidRDefault="00C53523" w:rsidP="003A3BC8"/>
        </w:tc>
      </w:tr>
      <w:tr w:rsidR="004D3264" w:rsidTr="00CE480D">
        <w:tc>
          <w:tcPr>
            <w:tcW w:w="8755" w:type="dxa"/>
          </w:tcPr>
          <w:p w:rsidR="00D32E32" w:rsidRDefault="004D3264" w:rsidP="003A3BC8">
            <w:r w:rsidRPr="009659C3">
              <w:rPr>
                <w:b/>
              </w:rPr>
              <w:t>Séminaires de service</w:t>
            </w:r>
            <w:r>
              <w:t> :</w:t>
            </w:r>
          </w:p>
          <w:p w:rsidR="00C1759D" w:rsidRDefault="00C1759D" w:rsidP="003A3BC8">
            <w:r>
              <w:t xml:space="preserve">Voir </w:t>
            </w:r>
            <w:r w:rsidR="00E91F86">
              <w:t>ci-dessus.</w:t>
            </w:r>
          </w:p>
          <w:p w:rsidR="00E91F86" w:rsidRDefault="00E91F86" w:rsidP="003A3BC8"/>
        </w:tc>
        <w:tc>
          <w:tcPr>
            <w:tcW w:w="992" w:type="dxa"/>
          </w:tcPr>
          <w:p w:rsidR="004D3264" w:rsidRDefault="004D3264" w:rsidP="003A3BC8"/>
          <w:p w:rsidR="00C53523" w:rsidRDefault="00C53523" w:rsidP="003A3BC8"/>
        </w:tc>
      </w:tr>
      <w:tr w:rsidR="004D3264" w:rsidRPr="003E633D" w:rsidTr="00CE480D">
        <w:tc>
          <w:tcPr>
            <w:tcW w:w="8755" w:type="dxa"/>
          </w:tcPr>
          <w:p w:rsidR="00D32E32" w:rsidRDefault="007771F5" w:rsidP="003A3BC8">
            <w:r w:rsidRPr="009659C3">
              <w:rPr>
                <w:b/>
              </w:rPr>
              <w:t>Possibilité de Master 2</w:t>
            </w:r>
            <w:r>
              <w:t> :</w:t>
            </w:r>
            <w:r w:rsidR="00CA3FF2">
              <w:t xml:space="preserve"> </w:t>
            </w:r>
          </w:p>
          <w:p w:rsidR="00C1759D" w:rsidRDefault="00C1759D" w:rsidP="003A3BC8">
            <w:r>
              <w:t>Oui avec le Laboratoire de Pharmacologie bronchique du Pr P</w:t>
            </w:r>
            <w:r w:rsidR="00E91F86">
              <w:t>h D</w:t>
            </w:r>
            <w:r>
              <w:t>evillier qui est adjacent à l’Hôpital, surtout avec le développement de l’analyse des VOC</w:t>
            </w:r>
            <w:r w:rsidR="00E91F86">
              <w:t xml:space="preserve"> dans diverses pathologies mais aussi sujets sur les macrophages alvéolaires et leur réponse inflammatoire,  se prêtant mieux à un M2.</w:t>
            </w:r>
          </w:p>
          <w:p w:rsidR="00433DC7" w:rsidRDefault="00433DC7" w:rsidP="003A3BC8"/>
          <w:p w:rsidR="00D22ECF" w:rsidRPr="00C1759D" w:rsidRDefault="00D22ECF" w:rsidP="00CA3FF2"/>
        </w:tc>
        <w:tc>
          <w:tcPr>
            <w:tcW w:w="992" w:type="dxa"/>
          </w:tcPr>
          <w:p w:rsidR="004D3264" w:rsidRPr="00C1759D" w:rsidRDefault="004D3264" w:rsidP="003A3BC8"/>
          <w:p w:rsidR="00C53523" w:rsidRPr="00C1759D" w:rsidRDefault="00C53523" w:rsidP="003A3BC8"/>
        </w:tc>
      </w:tr>
    </w:tbl>
    <w:p w:rsidR="007771F5" w:rsidRPr="00C1759D" w:rsidRDefault="007771F5" w:rsidP="003A3BC8">
      <w:pPr>
        <w:spacing w:after="0" w:line="240" w:lineRule="auto"/>
      </w:pPr>
    </w:p>
    <w:sectPr w:rsidR="007771F5" w:rsidRPr="00C1759D" w:rsidSect="00D32E32">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71A52"/>
    <w:multiLevelType w:val="hybridMultilevel"/>
    <w:tmpl w:val="BED8118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406C8B"/>
    <w:multiLevelType w:val="hybridMultilevel"/>
    <w:tmpl w:val="FD788AA0"/>
    <w:lvl w:ilvl="0" w:tplc="814CB100">
      <w:start w:val="2"/>
      <w:numFmt w:val="bullet"/>
      <w:lvlText w:val="-"/>
      <w:lvlJc w:val="left"/>
      <w:pPr>
        <w:ind w:left="765" w:hanging="360"/>
      </w:pPr>
      <w:rPr>
        <w:rFonts w:ascii="Calibri" w:eastAsiaTheme="minorHAnsi" w:hAnsi="Calibri" w:cstheme="minorBid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 w15:restartNumberingAfterBreak="0">
    <w:nsid w:val="40EB2B12"/>
    <w:multiLevelType w:val="hybridMultilevel"/>
    <w:tmpl w:val="FCCA7B50"/>
    <w:lvl w:ilvl="0" w:tplc="38D00E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AAB67B8"/>
    <w:multiLevelType w:val="hybridMultilevel"/>
    <w:tmpl w:val="93E400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1E6447C"/>
    <w:multiLevelType w:val="hybridMultilevel"/>
    <w:tmpl w:val="1CCAB964"/>
    <w:lvl w:ilvl="0" w:tplc="C7DE284A">
      <w:start w:val="2"/>
      <w:numFmt w:val="bullet"/>
      <w:lvlText w:val=""/>
      <w:lvlJc w:val="left"/>
      <w:pPr>
        <w:ind w:left="405" w:hanging="360"/>
      </w:pPr>
      <w:rPr>
        <w:rFonts w:ascii="Symbol" w:eastAsiaTheme="minorHAnsi" w:hAnsi="Symbol"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B21"/>
    <w:rsid w:val="000046BB"/>
    <w:rsid w:val="00004AD3"/>
    <w:rsid w:val="00007E35"/>
    <w:rsid w:val="00007FE8"/>
    <w:rsid w:val="00011E58"/>
    <w:rsid w:val="00073D07"/>
    <w:rsid w:val="000907F4"/>
    <w:rsid w:val="000A0C0C"/>
    <w:rsid w:val="000B4F94"/>
    <w:rsid w:val="000C43E1"/>
    <w:rsid w:val="000D2812"/>
    <w:rsid w:val="000E304A"/>
    <w:rsid w:val="0010295C"/>
    <w:rsid w:val="00124FAD"/>
    <w:rsid w:val="00133D2E"/>
    <w:rsid w:val="00151332"/>
    <w:rsid w:val="00186E3D"/>
    <w:rsid w:val="001A5BD2"/>
    <w:rsid w:val="001A707F"/>
    <w:rsid w:val="001B2DD8"/>
    <w:rsid w:val="001C361E"/>
    <w:rsid w:val="001F19EF"/>
    <w:rsid w:val="00200D7E"/>
    <w:rsid w:val="002364A1"/>
    <w:rsid w:val="0026742B"/>
    <w:rsid w:val="00272F76"/>
    <w:rsid w:val="00287079"/>
    <w:rsid w:val="00287787"/>
    <w:rsid w:val="002A4303"/>
    <w:rsid w:val="002B45A6"/>
    <w:rsid w:val="002B62CC"/>
    <w:rsid w:val="002F4614"/>
    <w:rsid w:val="002F6EC1"/>
    <w:rsid w:val="002F7788"/>
    <w:rsid w:val="00304279"/>
    <w:rsid w:val="0030791C"/>
    <w:rsid w:val="00313BF7"/>
    <w:rsid w:val="00313D4F"/>
    <w:rsid w:val="00322FF5"/>
    <w:rsid w:val="003308D5"/>
    <w:rsid w:val="00337464"/>
    <w:rsid w:val="0036501F"/>
    <w:rsid w:val="003727CA"/>
    <w:rsid w:val="0039331A"/>
    <w:rsid w:val="003A2012"/>
    <w:rsid w:val="003A3BC8"/>
    <w:rsid w:val="003D582D"/>
    <w:rsid w:val="003E633D"/>
    <w:rsid w:val="00433DC7"/>
    <w:rsid w:val="00456DB7"/>
    <w:rsid w:val="00471F3B"/>
    <w:rsid w:val="00473CBF"/>
    <w:rsid w:val="00484B85"/>
    <w:rsid w:val="004C10BE"/>
    <w:rsid w:val="004D3264"/>
    <w:rsid w:val="004E2483"/>
    <w:rsid w:val="004E38DC"/>
    <w:rsid w:val="004E4C2F"/>
    <w:rsid w:val="00507DF3"/>
    <w:rsid w:val="0051710C"/>
    <w:rsid w:val="00520DC1"/>
    <w:rsid w:val="005340DF"/>
    <w:rsid w:val="00536BFF"/>
    <w:rsid w:val="005427D8"/>
    <w:rsid w:val="00564667"/>
    <w:rsid w:val="00564C78"/>
    <w:rsid w:val="005835EC"/>
    <w:rsid w:val="0059429B"/>
    <w:rsid w:val="005B552F"/>
    <w:rsid w:val="005C178A"/>
    <w:rsid w:val="005C724D"/>
    <w:rsid w:val="005C7D76"/>
    <w:rsid w:val="005D1D43"/>
    <w:rsid w:val="005D75F2"/>
    <w:rsid w:val="005F4D23"/>
    <w:rsid w:val="00603D2B"/>
    <w:rsid w:val="00613BB7"/>
    <w:rsid w:val="00623DF0"/>
    <w:rsid w:val="00646136"/>
    <w:rsid w:val="00652CF9"/>
    <w:rsid w:val="00664ACE"/>
    <w:rsid w:val="00674F06"/>
    <w:rsid w:val="00690EA0"/>
    <w:rsid w:val="006A02F3"/>
    <w:rsid w:val="006A2F89"/>
    <w:rsid w:val="006D1CFD"/>
    <w:rsid w:val="006D1EA8"/>
    <w:rsid w:val="006E14E8"/>
    <w:rsid w:val="006E2141"/>
    <w:rsid w:val="00710BD2"/>
    <w:rsid w:val="00714CB4"/>
    <w:rsid w:val="00717C8C"/>
    <w:rsid w:val="00721DE1"/>
    <w:rsid w:val="00733E12"/>
    <w:rsid w:val="00736A31"/>
    <w:rsid w:val="0074140C"/>
    <w:rsid w:val="007562A5"/>
    <w:rsid w:val="007614C0"/>
    <w:rsid w:val="00770988"/>
    <w:rsid w:val="007771F5"/>
    <w:rsid w:val="00797581"/>
    <w:rsid w:val="00797DF4"/>
    <w:rsid w:val="007A617E"/>
    <w:rsid w:val="007C1D6D"/>
    <w:rsid w:val="007C5E4C"/>
    <w:rsid w:val="0081376D"/>
    <w:rsid w:val="00847796"/>
    <w:rsid w:val="00866EFE"/>
    <w:rsid w:val="0087233A"/>
    <w:rsid w:val="008819BA"/>
    <w:rsid w:val="008B775E"/>
    <w:rsid w:val="008E4A14"/>
    <w:rsid w:val="008F1DE4"/>
    <w:rsid w:val="008F4E38"/>
    <w:rsid w:val="00912DE2"/>
    <w:rsid w:val="00913C0D"/>
    <w:rsid w:val="00914265"/>
    <w:rsid w:val="00924737"/>
    <w:rsid w:val="00942901"/>
    <w:rsid w:val="009458C6"/>
    <w:rsid w:val="009521BB"/>
    <w:rsid w:val="00963395"/>
    <w:rsid w:val="009659C3"/>
    <w:rsid w:val="009B1B8C"/>
    <w:rsid w:val="009B2A5C"/>
    <w:rsid w:val="009C1F3F"/>
    <w:rsid w:val="009E6942"/>
    <w:rsid w:val="00A27B9B"/>
    <w:rsid w:val="00A61AF4"/>
    <w:rsid w:val="00A63E45"/>
    <w:rsid w:val="00A65D4A"/>
    <w:rsid w:val="00A87E30"/>
    <w:rsid w:val="00AB67CF"/>
    <w:rsid w:val="00AD6CC2"/>
    <w:rsid w:val="00B262DB"/>
    <w:rsid w:val="00B41F66"/>
    <w:rsid w:val="00B5016F"/>
    <w:rsid w:val="00B821DC"/>
    <w:rsid w:val="00B87D75"/>
    <w:rsid w:val="00B93207"/>
    <w:rsid w:val="00B95B21"/>
    <w:rsid w:val="00BD65FA"/>
    <w:rsid w:val="00BE1E2F"/>
    <w:rsid w:val="00BE4A1C"/>
    <w:rsid w:val="00BE69B6"/>
    <w:rsid w:val="00BF3CAB"/>
    <w:rsid w:val="00C01C90"/>
    <w:rsid w:val="00C132D3"/>
    <w:rsid w:val="00C144C1"/>
    <w:rsid w:val="00C1759D"/>
    <w:rsid w:val="00C215C0"/>
    <w:rsid w:val="00C2170E"/>
    <w:rsid w:val="00C32D05"/>
    <w:rsid w:val="00C37FDD"/>
    <w:rsid w:val="00C53523"/>
    <w:rsid w:val="00C55BCE"/>
    <w:rsid w:val="00C61A6C"/>
    <w:rsid w:val="00C70BA5"/>
    <w:rsid w:val="00C7500A"/>
    <w:rsid w:val="00C930A5"/>
    <w:rsid w:val="00CA3FF2"/>
    <w:rsid w:val="00CB736C"/>
    <w:rsid w:val="00CE2D16"/>
    <w:rsid w:val="00CE480D"/>
    <w:rsid w:val="00D122C8"/>
    <w:rsid w:val="00D22ECF"/>
    <w:rsid w:val="00D32E32"/>
    <w:rsid w:val="00D47C7B"/>
    <w:rsid w:val="00D77F71"/>
    <w:rsid w:val="00D86A89"/>
    <w:rsid w:val="00DD723A"/>
    <w:rsid w:val="00E32436"/>
    <w:rsid w:val="00E37F38"/>
    <w:rsid w:val="00E65890"/>
    <w:rsid w:val="00E91F86"/>
    <w:rsid w:val="00EC14C5"/>
    <w:rsid w:val="00ED2398"/>
    <w:rsid w:val="00ED72CA"/>
    <w:rsid w:val="00EE1554"/>
    <w:rsid w:val="00EE2DC9"/>
    <w:rsid w:val="00F56652"/>
    <w:rsid w:val="00F5675A"/>
    <w:rsid w:val="00F60B98"/>
    <w:rsid w:val="00F62B99"/>
    <w:rsid w:val="00F72864"/>
    <w:rsid w:val="00F80844"/>
    <w:rsid w:val="00F8423B"/>
    <w:rsid w:val="00FB1AB8"/>
    <w:rsid w:val="00FB5818"/>
    <w:rsid w:val="00FB7277"/>
    <w:rsid w:val="00FC077C"/>
    <w:rsid w:val="00FE2D33"/>
    <w:rsid w:val="00FF5E17"/>
    <w:rsid w:val="00FF7C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C7302"/>
  <w15:docId w15:val="{FB63B668-D9AF-40E0-8028-13A6A357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A2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D582D"/>
    <w:pPr>
      <w:ind w:left="720"/>
      <w:contextualSpacing/>
    </w:pPr>
  </w:style>
  <w:style w:type="paragraph" w:styleId="Textedebulles">
    <w:name w:val="Balloon Text"/>
    <w:basedOn w:val="Normal"/>
    <w:link w:val="TextedebullesCar"/>
    <w:uiPriority w:val="99"/>
    <w:semiHidden/>
    <w:unhideWhenUsed/>
    <w:rsid w:val="000B4F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4F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1408</Words>
  <Characters>7750</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abergeron</dc:creator>
  <cp:lastModifiedBy>abergeron</cp:lastModifiedBy>
  <cp:revision>24</cp:revision>
  <dcterms:created xsi:type="dcterms:W3CDTF">2018-09-01T16:26:00Z</dcterms:created>
  <dcterms:modified xsi:type="dcterms:W3CDTF">2018-09-01T16:31:00Z</dcterms:modified>
</cp:coreProperties>
</file>